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B" w:rsidRPr="00256D21" w:rsidRDefault="0039246B" w:rsidP="0039246B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 xml:space="preserve">: Vojenský technický ústav, </w:t>
      </w:r>
      <w:proofErr w:type="spellStart"/>
      <w:r w:rsidRPr="00256D21">
        <w:rPr>
          <w:szCs w:val="24"/>
        </w:rPr>
        <w:t>s.p</w:t>
      </w:r>
      <w:proofErr w:type="spellEnd"/>
      <w:r w:rsidRPr="00256D21">
        <w:rPr>
          <w:szCs w:val="24"/>
        </w:rPr>
        <w:t>.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 xml:space="preserve">: Úsek zkoušení </w:t>
      </w:r>
      <w:proofErr w:type="gramStart"/>
      <w:r w:rsidRPr="00256D21">
        <w:rPr>
          <w:szCs w:val="24"/>
        </w:rPr>
        <w:t>techniky - zkušební</w:t>
      </w:r>
      <w:proofErr w:type="gramEnd"/>
      <w:r w:rsidRPr="00256D21">
        <w:rPr>
          <w:szCs w:val="24"/>
        </w:rPr>
        <w:t xml:space="preserve"> laboratoř č. 1103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1103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154144">
        <w:t>649/2024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Pr="00D75D93">
        <w:t>ČSN EN ISO/IEC 17025:2018</w:t>
      </w:r>
    </w:p>
    <w:p w:rsidR="0039246B" w:rsidRPr="00256D21" w:rsidRDefault="0039246B" w:rsidP="0039246B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>
        <w:rPr>
          <w:szCs w:val="24"/>
        </w:rPr>
        <w:t xml:space="preserve"> </w:t>
      </w:r>
      <w:r w:rsidR="00154144">
        <w:rPr>
          <w:szCs w:val="24"/>
        </w:rPr>
        <w:t>9</w:t>
      </w:r>
      <w:bookmarkStart w:id="0" w:name="_GoBack"/>
      <w:bookmarkEnd w:id="0"/>
      <w:r>
        <w:rPr>
          <w:szCs w:val="24"/>
        </w:rPr>
        <w:t>.12.202</w:t>
      </w:r>
      <w:r w:rsidR="00F76722">
        <w:rPr>
          <w:szCs w:val="24"/>
        </w:rPr>
        <w:t>4</w:t>
      </w:r>
      <w:r>
        <w:rPr>
          <w:szCs w:val="24"/>
        </w:rPr>
        <w:t xml:space="preserve">, </w:t>
      </w:r>
      <w:r w:rsidRPr="00044839">
        <w:rPr>
          <w:szCs w:val="24"/>
          <w:highlight w:val="green"/>
        </w:rPr>
        <w:t>zkoušky v rámci flexibilního rozsahu akreditace jsou označeny zeleně</w:t>
      </w:r>
    </w:p>
    <w:p w:rsidR="0039246B" w:rsidRDefault="0039246B" w:rsidP="00505EC3">
      <w:pPr>
        <w:spacing w:before="120" w:after="60"/>
        <w:jc w:val="left"/>
        <w:rPr>
          <w:b/>
        </w:rPr>
      </w:pPr>
    </w:p>
    <w:p w:rsidR="00505EC3" w:rsidRDefault="00505EC3" w:rsidP="00505EC3">
      <w:pPr>
        <w:spacing w:before="120" w:after="60"/>
        <w:jc w:val="left"/>
        <w:rPr>
          <w:b/>
        </w:rPr>
      </w:pPr>
      <w:r>
        <w:rPr>
          <w:b/>
        </w:rPr>
        <w:t>Pracoviště zkušební laboratoře: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1.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vozidel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2.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potápěčské techniky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3.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speciálních měření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4.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elektrické bezpečnosti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5.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EMC</w:t>
      </w:r>
      <w:r w:rsidRPr="0054403D">
        <w:rPr>
          <w:b/>
          <w:sz w:val="22"/>
        </w:rPr>
        <w:tab/>
        <w:t xml:space="preserve">        </w:t>
      </w:r>
      <w:r w:rsidRPr="0054403D">
        <w:rPr>
          <w:sz w:val="22"/>
        </w:rPr>
        <w:t>Víta Nejedlého 691, 682 01 Vyškov</w:t>
      </w:r>
    </w:p>
    <w:p w:rsidR="00505EC3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 xml:space="preserve">6.  </w:t>
      </w:r>
      <w:r w:rsidRPr="0054403D">
        <w:rPr>
          <w:b/>
          <w:sz w:val="22"/>
        </w:rPr>
        <w:t>Zkušebna speciálních systémů a PHM</w:t>
      </w:r>
      <w:r>
        <w:rPr>
          <w:b/>
          <w:sz w:val="22"/>
        </w:rPr>
        <w:t xml:space="preserve">   </w:t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E86382" w:rsidRPr="0054403D" w:rsidRDefault="00E86382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</w:p>
    <w:p w:rsidR="00FF0746" w:rsidRDefault="00FF0746" w:rsidP="00FF0746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>Zkušebna vozidel</w:t>
      </w:r>
      <w:r>
        <w:rPr>
          <w:b/>
          <w:sz w:val="22"/>
          <w:szCs w:val="22"/>
        </w:rPr>
        <w:t xml:space="preserve"> </w:t>
      </w:r>
    </w:p>
    <w:p w:rsidR="00FF0746" w:rsidRDefault="00FF0746" w:rsidP="00FF0746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816"/>
        <w:gridCol w:w="2287"/>
        <w:gridCol w:w="992"/>
      </w:tblGrid>
      <w:tr w:rsidR="00FF0746" w:rsidTr="00812576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F0746" w:rsidTr="00812576">
        <w:tc>
          <w:tcPr>
            <w:tcW w:w="959" w:type="dxa"/>
            <w:tcBorders>
              <w:top w:val="double" w:sz="4" w:space="0" w:color="auto"/>
            </w:tcBorders>
          </w:tcPr>
          <w:p w:rsidR="00FF0746" w:rsidRPr="0068169F" w:rsidRDefault="00FF074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Stanovení hmotnosti</w:t>
            </w:r>
          </w:p>
        </w:tc>
        <w:tc>
          <w:tcPr>
            <w:tcW w:w="2816" w:type="dxa"/>
            <w:tcBorders>
              <w:top w:val="double" w:sz="4" w:space="0" w:color="auto"/>
            </w:tcBorders>
          </w:tcPr>
          <w:p w:rsidR="00FF0746" w:rsidRPr="00905208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 xml:space="preserve">J-4-720/11 </w:t>
            </w:r>
          </w:p>
          <w:p w:rsidR="00FF0746" w:rsidRPr="00905208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>(Nařízení EU 2021/535)</w:t>
            </w:r>
          </w:p>
        </w:tc>
        <w:tc>
          <w:tcPr>
            <w:tcW w:w="2287" w:type="dxa"/>
            <w:tcBorders>
              <w:top w:val="double" w:sz="4" w:space="0" w:color="auto"/>
            </w:tcBorders>
          </w:tcPr>
          <w:p w:rsidR="00FF0746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Silniční vozidla dle §2 zákona č.</w:t>
            </w:r>
            <w:r>
              <w:rPr>
                <w:sz w:val="22"/>
                <w:szCs w:val="22"/>
              </w:rPr>
              <w:t xml:space="preserve"> </w:t>
            </w:r>
            <w:r w:rsidRPr="0068169F">
              <w:rPr>
                <w:sz w:val="22"/>
                <w:szCs w:val="22"/>
              </w:rPr>
              <w:t>56/2001 Sb.</w:t>
            </w:r>
            <w:r>
              <w:rPr>
                <w:sz w:val="22"/>
                <w:szCs w:val="22"/>
              </w:rPr>
              <w:t>;</w:t>
            </w:r>
          </w:p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94294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94294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F0746" w:rsidRPr="0068169F" w:rsidRDefault="00FF074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0746" w:rsidTr="00812576">
        <w:tc>
          <w:tcPr>
            <w:tcW w:w="959" w:type="dxa"/>
          </w:tcPr>
          <w:p w:rsidR="00FF0746" w:rsidRPr="0068169F" w:rsidRDefault="00FF074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</w:tcPr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Zkouška statické stability</w:t>
            </w:r>
          </w:p>
        </w:tc>
        <w:tc>
          <w:tcPr>
            <w:tcW w:w="2816" w:type="dxa"/>
          </w:tcPr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J-4-720/10</w:t>
            </w:r>
          </w:p>
          <w:p w:rsidR="00FF0746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(ČSN EN 1846-2+A1</w:t>
            </w:r>
            <w:r>
              <w:rPr>
                <w:sz w:val="22"/>
                <w:szCs w:val="22"/>
              </w:rPr>
              <w:t>:2014</w:t>
            </w:r>
            <w:r w:rsidRPr="0068169F">
              <w:rPr>
                <w:sz w:val="22"/>
                <w:szCs w:val="22"/>
              </w:rPr>
              <w:t>,</w:t>
            </w:r>
          </w:p>
          <w:p w:rsidR="00FF0746" w:rsidRPr="0068169F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čl. 5.1.1.2)</w:t>
            </w:r>
          </w:p>
        </w:tc>
        <w:tc>
          <w:tcPr>
            <w:tcW w:w="2287" w:type="dxa"/>
          </w:tcPr>
          <w:p w:rsidR="00FF0746" w:rsidRPr="0025061A" w:rsidRDefault="00FF074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Silniční vozidla dle §2 zákona č. 56/2001 Sb.;</w:t>
            </w:r>
          </w:p>
          <w:p w:rsidR="00FF0746" w:rsidRPr="0068169F" w:rsidRDefault="00FF0746" w:rsidP="00812576">
            <w:pPr>
              <w:spacing w:before="40" w:after="20"/>
              <w:jc w:val="left"/>
              <w:rPr>
                <w:color w:val="FF0000"/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5061A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</w:tcPr>
          <w:p w:rsidR="00FF0746" w:rsidRPr="0068169F" w:rsidRDefault="00FF074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F0746" w:rsidRDefault="00FF0746" w:rsidP="00FF0746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pořadového čísla označeny hvězdičkou</w:t>
      </w:r>
      <w:r>
        <w:rPr>
          <w:sz w:val="20"/>
        </w:rPr>
        <w:t>.</w:t>
      </w:r>
    </w:p>
    <w:p w:rsidR="00FF0746" w:rsidRDefault="00FF0746" w:rsidP="00FF0746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BA56AA"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změn).</w:t>
      </w:r>
    </w:p>
    <w:p w:rsidR="00FF0746" w:rsidRPr="00537BD3" w:rsidRDefault="00FF0746" w:rsidP="00FF0746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="00BA56AA" w:rsidRPr="00BA56AA">
        <w:rPr>
          <w:sz w:val="20"/>
        </w:rPr>
        <w:t>laboratoř</w:t>
      </w:r>
      <w:r>
        <w:rPr>
          <w:sz w:val="20"/>
        </w:rPr>
        <w:t xml:space="preserve"> neuplatňuje flexibilní přístup k rozsahu akreditace.</w:t>
      </w:r>
    </w:p>
    <w:p w:rsidR="00A24F16" w:rsidRDefault="00A24F16" w:rsidP="00A24F16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 xml:space="preserve">Zkušebna potápěčské techniky </w:t>
      </w:r>
    </w:p>
    <w:p w:rsidR="00A24F16" w:rsidRDefault="00A24F16" w:rsidP="00A24F16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2835"/>
        <w:gridCol w:w="2712"/>
        <w:gridCol w:w="992"/>
      </w:tblGrid>
      <w:tr w:rsidR="00A24F16" w:rsidTr="00812576">
        <w:trPr>
          <w:tblHeader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Zkoušky dle metodik AZL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J-4-820/02 </w:t>
            </w:r>
          </w:p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(ČSN EN 14225-2, čl. 5.5.2)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Suchý potápěčský oblek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hoření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J-4-820/04</w:t>
            </w:r>
          </w:p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12402-9:2021, čl. 5.5.13)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Plovací pomůcky a záchranné vesty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J-4-820/07</w:t>
            </w:r>
          </w:p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15027-3:2013, čl. 3.5)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oděvy a 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Potápěčské autonomní dýchací přístroje na tlakový vzduch s otevřeným okruhem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6.5.4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Sestavy vysokotlakých hadic potápěčských obleků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6.5.5                 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destrukčního tlaku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 tahu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2.5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ohebnosti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6.5.3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tvoření smyček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6.5.8;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14593-1, čl. 6.11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spojů tahem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6.5.9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Dýchací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minutového průtoku vzduchu ventilem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při praktické zkoušce při potápění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6.14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 snížení tlaku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 dodávky vzduchu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Vydechovací</w:t>
            </w:r>
            <w:proofErr w:type="spellEnd"/>
            <w:r w:rsidRPr="001D002F">
              <w:rPr>
                <w:sz w:val="22"/>
                <w:szCs w:val="22"/>
              </w:rPr>
              <w:t xml:space="preserve"> ventil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2.13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6.10.1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Ústenka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6.10.2.2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Spojky dýchacího přístroje na tlakový vzduch </w:t>
            </w:r>
            <w:r w:rsidRPr="001D002F">
              <w:rPr>
                <w:sz w:val="22"/>
                <w:szCs w:val="22"/>
              </w:rPr>
              <w:lastRenderedPageBreak/>
              <w:t>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2.15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při specifických teplotách</w:t>
            </w:r>
          </w:p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2.16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mořské vodě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2.17*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výrobku s použitím zkušebních osob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6.14 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Potápěčský dýchací přístroj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mokré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vysoké a nízké teplotě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opakovanému stlačování ve vodě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tepelně izolačního materiálu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švů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zkušebním ponorem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5.5.5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(mokrý oblek)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tepelně izolačního materiálu proti trvalé deformaci                              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5.4.7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  <w:p w:rsidR="00A24F16" w:rsidRPr="001D002F" w:rsidRDefault="00A24F16" w:rsidP="00812576">
            <w:pPr>
              <w:spacing w:before="40" w:after="20"/>
              <w:ind w:left="1818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suché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vizuální prohlídkou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příslušenství 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součástí obleku           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4.7*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zkouška ve vodě s použitím zkušebních osob 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hloubkovým ponorem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upevnění </w:t>
            </w:r>
            <w:proofErr w:type="spellStart"/>
            <w:r w:rsidRPr="001D002F">
              <w:rPr>
                <w:sz w:val="22"/>
                <w:szCs w:val="22"/>
              </w:rPr>
              <w:t>retroreflexního</w:t>
            </w:r>
            <w:proofErr w:type="spellEnd"/>
            <w:r w:rsidRPr="001D002F">
              <w:rPr>
                <w:sz w:val="22"/>
                <w:szCs w:val="22"/>
              </w:rPr>
              <w:t xml:space="preserve"> materiálu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shd w:val="clear" w:color="auto" w:fill="FFFFFF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5.7.5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švů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Penetrátory</w:t>
            </w:r>
            <w:proofErr w:type="spellEnd"/>
            <w:r w:rsidRPr="001D002F">
              <w:rPr>
                <w:sz w:val="22"/>
                <w:szCs w:val="22"/>
              </w:rPr>
              <w:t xml:space="preserve">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aktivně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vyhřívané nebo ochlazované suché obleky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Funkční zkouška aktivního systému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hloubkovým ponorem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5.4.4.2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Spojky aktivně ochlazovaných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5.10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ponorem v teplé vodě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5.6.4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Osobní vztlakové </w:t>
            </w:r>
            <w:proofErr w:type="gramStart"/>
            <w:r w:rsidRPr="001D002F">
              <w:rPr>
                <w:b/>
                <w:sz w:val="22"/>
                <w:szCs w:val="22"/>
              </w:rPr>
              <w:t>prostředky - speciální</w:t>
            </w:r>
            <w:proofErr w:type="gramEnd"/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parametrů píšťaly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a funkčnosti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812576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5.7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spojovacích úvazů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5.4                   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Osobní vztlakové prostředky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magnetických vlastností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vodorovným a svislým zatížením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5.5.4, 5.5.5, 5.5.6;</w:t>
            </w:r>
          </w:p>
          <w:p w:rsidR="00A24F16" w:rsidRPr="001D002F" w:rsidRDefault="00A24F16" w:rsidP="00812576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 rotační rázové komoře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5.5.2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7.5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5.5.10;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7.6*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Praktické zkoušky výrobku s použitím zkušebních osob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7.7*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výšky nad hladinou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7.8*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výstupu na palubu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7.9*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lastRenderedPageBreak/>
              <w:t xml:space="preserve">7.10*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vstupu do vody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7.11*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samočinného vzpřímení a stabilita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7.12*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ergonomie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5.6.1.7;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7.13*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posouzení</w:t>
            </w:r>
            <w:proofErr w:type="gramEnd"/>
            <w:r w:rsidRPr="001D002F">
              <w:rPr>
                <w:sz w:val="22"/>
                <w:szCs w:val="22"/>
              </w:rPr>
              <w:t xml:space="preserve"> překážek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7.14*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 ve vodě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 proti přetlaku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7.16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úchytů na límci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upevnění tělových popruhů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5.5.8;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C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nafukování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v nenafouknutém stavu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pevného vztlakového materiálu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5.5.12;</w:t>
            </w:r>
          </w:p>
          <w:p w:rsidR="00A24F16" w:rsidRPr="001D002F" w:rsidRDefault="00A24F16" w:rsidP="00812576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</w:p>
          <w:p w:rsidR="00A24F16" w:rsidRPr="001D002F" w:rsidRDefault="00A24F16" w:rsidP="00812576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5.3, 5.5.5.3, 5.6.3,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připojovacích bodů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812576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Dýchací </w:t>
            </w:r>
            <w:proofErr w:type="gramStart"/>
            <w:r w:rsidRPr="001D002F">
              <w:rPr>
                <w:b/>
                <w:sz w:val="22"/>
                <w:szCs w:val="22"/>
              </w:rPr>
              <w:t>přístroje - potápěčské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dýchací přístroje s otevřeným okruhem na tlakový plyn s přívodní hadicí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Tlaková zkouška součástí pro vysoký a střední tlak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v tahu sestav hadic pro vysoký a </w:t>
            </w:r>
            <w:r w:rsidRPr="001D002F">
              <w:rPr>
                <w:sz w:val="22"/>
                <w:szCs w:val="22"/>
              </w:rPr>
              <w:lastRenderedPageBreak/>
              <w:t>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15333-1, čl. 6.4.2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ohebnosti hadic pro vysoký a střední tlak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tvoření smyček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sestav hadic pro vysoký a 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8.6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přívodní hadice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přívodní hadice se záchranným lanem v tahu 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  <w:proofErr w:type="spellStart"/>
            <w:r w:rsidRPr="001D002F">
              <w:rPr>
                <w:sz w:val="22"/>
                <w:szCs w:val="22"/>
              </w:rPr>
              <w:t>vydechovacího</w:t>
            </w:r>
            <w:proofErr w:type="spellEnd"/>
            <w:r w:rsidRPr="001D002F">
              <w:rPr>
                <w:sz w:val="22"/>
                <w:szCs w:val="22"/>
              </w:rPr>
              <w:t xml:space="preserve"> ventilu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spojů mezi </w:t>
            </w:r>
            <w:proofErr w:type="spellStart"/>
            <w:r w:rsidRPr="001D002F">
              <w:rPr>
                <w:sz w:val="22"/>
                <w:szCs w:val="22"/>
              </w:rPr>
              <w:t>lícnicovou</w:t>
            </w:r>
            <w:proofErr w:type="spellEnd"/>
            <w:r w:rsidRPr="001D002F">
              <w:rPr>
                <w:sz w:val="22"/>
                <w:szCs w:val="22"/>
              </w:rPr>
              <w:t xml:space="preserve"> částí spojkou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upínacího systému obličejové masky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zorníku proti nárazu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8.12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zvedacích popruhů (tažná síla)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mořské vody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6.9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teploty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ve studené vodě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8.16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čištění a dezinfekci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praktické výkonnosti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ventilu tlakové láhve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6.14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 ústenky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7A131F" w:rsidRDefault="00A24F16" w:rsidP="00812576">
            <w:pPr>
              <w:spacing w:before="40" w:after="20"/>
              <w:jc w:val="center"/>
              <w:rPr>
                <w:sz w:val="22"/>
                <w:szCs w:val="22"/>
                <w:highlight w:val="yellow"/>
              </w:rPr>
            </w:pPr>
            <w:r w:rsidRPr="00480F21">
              <w:rPr>
                <w:sz w:val="22"/>
                <w:szCs w:val="22"/>
              </w:rPr>
              <w:t>8.20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krytů a kontrolních přístrojů pod vodou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Potápěčská výzbroj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opotřebení a odolnosti vlivu prostředí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9.2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Hydrostatická tlaková zkouška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Nafukovací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9.5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5.7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Vypouštěcí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9.6*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nárazem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5.13.2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9.7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5.8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Pojistný ventil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9.8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odvodnění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5.9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9.9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5.10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k ústnímu nafouknutí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výkonnosti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1809+A1, čl. 5.13              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9.11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5.11</w:t>
            </w: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Pomocné nafukovací zařízení kompenzátorů vztlaku pro potápěče                                                      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průtoku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Středotlaké hadice a konektor kompenzátorů vztlaku pro potápěče                                                   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Oděvy chránící proti podchlazení ve vodě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10.2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v rotační rázové komoře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10.3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3.10.2.1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10.4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chůze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šplhání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3.10.4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obratnosti a pohyblivosti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10.7*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skákání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10.8*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 ve vodě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3.10.6.2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lastRenderedPageBreak/>
              <w:t>10.9*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přetočení ve vodě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10.10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3.10.6.4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10.11*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výstupu na palubu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10.12*</w:t>
            </w:r>
          </w:p>
        </w:tc>
        <w:tc>
          <w:tcPr>
            <w:tcW w:w="2551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netěsnosti</w:t>
            </w:r>
          </w:p>
        </w:tc>
        <w:tc>
          <w:tcPr>
            <w:tcW w:w="2835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3.7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Lodní výstroj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2.1, 3.3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2.2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Odolnost proti hoření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2.3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vztlakového materiálu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2.7, 3.3.6, 3.3.7. 3.3.8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směrování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 čl. 2.8.5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statického vyrovnání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2.8.6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skoku z výšky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2.8.8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2.8.10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použití vesty v nouzi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2.8.11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3.1.3, 3.1.4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E2DB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Ergonomická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E2DB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nadnášení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vyrovnání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MSC81(70)1998, čl. 3.1.8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vniknutí vody do obleku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3.1.9, 3.1.10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netěsnosti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3.1.11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Námořní záchranné obleky </w:t>
            </w:r>
            <w:r w:rsidRPr="001D002F">
              <w:rPr>
                <w:sz w:val="22"/>
                <w:szCs w:val="22"/>
              </w:rPr>
              <w:lastRenderedPageBreak/>
              <w:t>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stavu nouze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naftě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3.1.13, 3.1.14.2, 10.4.6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>odolnosti proti hoření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3.1.15, 10.4.8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3.1.16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3.1.18</w:t>
            </w:r>
          </w:p>
        </w:tc>
        <w:tc>
          <w:tcPr>
            <w:tcW w:w="2712" w:type="dxa"/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tepelné ochrany</w:t>
            </w: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</w:p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záchranná plavidla a záchranářské čluny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kruhy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E2DBA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10.3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vesty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E2DBA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Vibrační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12576">
        <w:tc>
          <w:tcPr>
            <w:tcW w:w="1101" w:type="dxa"/>
            <w:tcBorders>
              <w:bottom w:val="doub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14.29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vodotěsnosti a odolnosti proti dešti</w:t>
            </w:r>
          </w:p>
        </w:tc>
        <w:tc>
          <w:tcPr>
            <w:tcW w:w="2835" w:type="dxa"/>
            <w:tcBorders>
              <w:top w:val="single" w:sz="2" w:space="0" w:color="auto"/>
              <w:bottom w:val="double" w:sz="4" w:space="0" w:color="auto"/>
            </w:tcBorders>
          </w:tcPr>
          <w:p w:rsidR="00A24F16" w:rsidRPr="001D002F" w:rsidRDefault="00A24F16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10.4.7</w:t>
            </w:r>
          </w:p>
        </w:tc>
        <w:tc>
          <w:tcPr>
            <w:tcW w:w="2712" w:type="dxa"/>
            <w:tcBorders>
              <w:bottom w:val="doub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24F16" w:rsidRPr="001D002F" w:rsidRDefault="00A24F16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A24F16" w:rsidRPr="001D002F" w:rsidRDefault="00A24F16" w:rsidP="00A24F16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A24F16" w:rsidRPr="001D002F" w:rsidRDefault="00A24F16" w:rsidP="00A24F16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E0537F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</w:t>
      </w:r>
    </w:p>
    <w:p w:rsidR="00A24F16" w:rsidRPr="001D002F" w:rsidRDefault="00A24F16" w:rsidP="00A24F16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A24F16" w:rsidRDefault="00A24F16" w:rsidP="00A24F16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39246B" w:rsidRDefault="0039246B" w:rsidP="00A24F16">
      <w:pPr>
        <w:spacing w:before="40" w:after="20"/>
        <w:ind w:left="284"/>
        <w:rPr>
          <w:sz w:val="20"/>
        </w:rPr>
      </w:pPr>
    </w:p>
    <w:p w:rsidR="0039246B" w:rsidRPr="001D002F" w:rsidRDefault="0039246B" w:rsidP="00A24F16">
      <w:pPr>
        <w:spacing w:before="40" w:after="20"/>
        <w:ind w:left="284"/>
        <w:rPr>
          <w:sz w:val="20"/>
        </w:rPr>
      </w:pPr>
    </w:p>
    <w:p w:rsidR="008E2DBA" w:rsidRPr="001D002F" w:rsidRDefault="008E2DBA" w:rsidP="008E2DB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3.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>Zkušebna speciálních měření</w:t>
      </w:r>
      <w:r w:rsidRPr="001D002F">
        <w:rPr>
          <w:b/>
          <w:sz w:val="22"/>
          <w:szCs w:val="22"/>
        </w:rPr>
        <w:t xml:space="preserve"> </w:t>
      </w:r>
    </w:p>
    <w:p w:rsidR="008E2DBA" w:rsidRPr="001D002F" w:rsidRDefault="008E2DBA" w:rsidP="008E2DBA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3686"/>
        <w:gridCol w:w="2003"/>
        <w:gridCol w:w="992"/>
      </w:tblGrid>
      <w:tr w:rsidR="008E2DBA" w:rsidRPr="001D002F" w:rsidTr="00191C6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480F21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 pevnosti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5.6;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5.1.4, 5.2.2, 5.3.2, 5.5.6, 5.6.4, 5.9.4, 5.9.5, 5.9.6;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5.1;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362, čl. 5.2, 5.3, 5.4;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5.5;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5.7;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5.1, 5.3;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5.3.4, 5.4.4, 5.5.4, 5.6.4, 5.7.4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</w:tcBorders>
          </w:tcPr>
          <w:p w:rsidR="008E2DBA" w:rsidRPr="00480F21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dynamické pevnosti (dynamického výkonu)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5.7;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5.1.2, 5.2.4, 5.3.4, 5.4.2, 5.5.2, 5.5.4, 5.6.2, 5.9.2;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5.2;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5.4;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5.8;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5.2;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5.3.3, 5.4.3, 5.5.3, 5.6.3, 5.7.2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sinusových vibrací</w:t>
            </w:r>
          </w:p>
        </w:tc>
        <w:tc>
          <w:tcPr>
            <w:tcW w:w="3686" w:type="dxa"/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náhodných vibrací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60068-2-64;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rázů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60068-2-27;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fyzikálních veličin – síly, dráhy, zrychlení, tlaku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VTÚ/VTÚPV-203-4/2013-7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1D002F">
              <w:rPr>
                <w:sz w:val="22"/>
                <w:szCs w:val="22"/>
              </w:rPr>
              <w:t>Vozidla,konstrukce</w:t>
            </w:r>
            <w:proofErr w:type="spellEnd"/>
            <w:proofErr w:type="gramEnd"/>
            <w:r w:rsidRPr="001D002F">
              <w:rPr>
                <w:sz w:val="22"/>
                <w:szCs w:val="22"/>
              </w:rPr>
              <w:t>, konstrukční skupiny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seismické způsobilosti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</w:tcPr>
          <w:p w:rsidR="00E0537F" w:rsidRDefault="008E2DBA" w:rsidP="00812576">
            <w:pPr>
              <w:pStyle w:val="identif"/>
              <w:keepNext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IEC/IEEE 60980-344, </w:t>
            </w:r>
          </w:p>
          <w:p w:rsidR="008E2DBA" w:rsidRPr="001D002F" w:rsidRDefault="008E2DBA" w:rsidP="00812576">
            <w:pPr>
              <w:pStyle w:val="identif"/>
              <w:keepNext/>
              <w:spacing w:before="0" w:beforeAutospacing="0" w:after="0" w:afterAutospacing="0"/>
              <w:rPr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čl. 6.4, 9; 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60068-3-3, čl. 5.20;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E0537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382, čl. 15, čl. 16, 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B;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693, </w:t>
            </w: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A, Q;</w:t>
            </w:r>
          </w:p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GOST 17516.1-90, </w:t>
            </w:r>
            <w:proofErr w:type="spellStart"/>
            <w:r w:rsidRPr="001D002F">
              <w:rPr>
                <w:sz w:val="22"/>
                <w:szCs w:val="22"/>
              </w:rPr>
              <w:t>Priloženi</w:t>
            </w:r>
            <w:proofErr w:type="spellEnd"/>
            <w:r w:rsidRPr="001D002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bezpečnostního systému jaderných elektráren, přístroje, zařízení, konstrukční skupiny, armatury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</w:tbl>
    <w:p w:rsidR="008E2DBA" w:rsidRPr="001D002F" w:rsidRDefault="008E2DBA" w:rsidP="008E2DBA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8E2DBA" w:rsidRPr="001D002F" w:rsidRDefault="008E2DBA" w:rsidP="008E2DBA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132B43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změn).</w:t>
      </w:r>
    </w:p>
    <w:p w:rsidR="008E2DBA" w:rsidRPr="001D002F" w:rsidRDefault="008E2DBA" w:rsidP="008E2DBA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="00132B43" w:rsidRPr="00132B43">
        <w:rPr>
          <w:sz w:val="20"/>
        </w:rPr>
        <w:t>laboratoř</w:t>
      </w:r>
      <w:r w:rsidRPr="001D002F">
        <w:rPr>
          <w:sz w:val="20"/>
        </w:rPr>
        <w:t xml:space="preserve"> neuplatňuje flexibilní přístup k rozsahu akreditace.</w:t>
      </w:r>
    </w:p>
    <w:p w:rsidR="00191C60" w:rsidRPr="001D002F" w:rsidRDefault="00191C60" w:rsidP="00191C60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4.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elektrické bezpečnosti </w:t>
      </w:r>
      <w:r w:rsidRPr="001D002F">
        <w:rPr>
          <w:b/>
          <w:sz w:val="22"/>
          <w:szCs w:val="22"/>
        </w:rPr>
        <w:t xml:space="preserve"> </w:t>
      </w:r>
    </w:p>
    <w:p w:rsidR="00191C60" w:rsidRPr="001D002F" w:rsidRDefault="00191C60" w:rsidP="00191C60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3544"/>
        <w:gridCol w:w="2003"/>
        <w:gridCol w:w="992"/>
      </w:tblGrid>
      <w:tr w:rsidR="00191C60" w:rsidRPr="001D002F" w:rsidTr="000D1703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191C60" w:rsidRPr="001D002F" w:rsidTr="000D1703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nepřetržitého chodu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J-4-740/03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ISO 8528-1:2011, čl. 13.3.1)</w:t>
            </w:r>
          </w:p>
        </w:tc>
        <w:tc>
          <w:tcPr>
            <w:tcW w:w="2003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spotřeby paliva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(při stanoveném výkonu)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J-4-740/11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za ustáleného stavu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J-4-740/02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nesouměrnosti napětí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J-4-740/04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napětí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J-4-740/05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kmitočtu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J-4-740/06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693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pásma ustáleného kmitočtu</w:t>
            </w:r>
          </w:p>
        </w:tc>
        <w:tc>
          <w:tcPr>
            <w:tcW w:w="3544" w:type="dxa"/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J-4-740/07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při přechodových dějích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J-4-740/08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spouštění asynchronních motorů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J-4-740/15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jištění proti zkratům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J-4-740/09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modulace amplitudy tvaru vlny napětí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J-4-740/10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rozdělení výkonů při paralelním chodu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J-4-740/12 </w:t>
            </w:r>
          </w:p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191C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funkčnosti při spouštění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J-4-740/13 </w:t>
            </w:r>
          </w:p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191C6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harmonického obsahu tvaru vlny napětí THF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J-4-740/14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Měření harmonického </w:t>
            </w:r>
            <w:r w:rsidRPr="001D002F">
              <w:rPr>
                <w:sz w:val="22"/>
                <w:szCs w:val="22"/>
              </w:rPr>
              <w:lastRenderedPageBreak/>
              <w:t>obsahu tvaru vlny napětí THD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J-4-740/24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(ČSN ISO 8528-5:2020;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Elektrické silové </w:t>
            </w:r>
            <w:r w:rsidRPr="001D002F">
              <w:rPr>
                <w:sz w:val="22"/>
                <w:szCs w:val="22"/>
              </w:rPr>
              <w:lastRenderedPageBreak/>
              <w:t>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lastRenderedPageBreak/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12.2, 12.3, 13.2, 13.3, 14.2.3 až 14.3;</w:t>
            </w:r>
          </w:p>
          <w:p w:rsidR="00191C60" w:rsidRDefault="00191C60" w:rsidP="00812576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 xml:space="preserve">čl. 9.2 (mimo </w:t>
            </w:r>
            <w:r w:rsidRPr="001D002F">
              <w:rPr>
                <w:sz w:val="22"/>
                <w:szCs w:val="22"/>
              </w:rPr>
              <w:t xml:space="preserve">9.2.1, 9.2.2, 9.2.3, 9.2.4, 9.2.5, </w:t>
            </w:r>
            <w:r w:rsidRPr="001D002F">
              <w:rPr>
                <w:rFonts w:cs="Calibri"/>
                <w:sz w:val="22"/>
                <w:szCs w:val="22"/>
              </w:rPr>
              <w:t>9.2.10, 9.2.11)</w:t>
            </w:r>
            <w:r w:rsidRPr="001D002F">
              <w:rPr>
                <w:sz w:val="22"/>
                <w:szCs w:val="22"/>
              </w:rPr>
              <w:t>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11.6, 11.6.4;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9.8.1 (mimo P5X a IP6X), 9.8.2, 9.8.3;</w:t>
            </w:r>
          </w:p>
          <w:p w:rsidR="00191C60" w:rsidRPr="00B70F14" w:rsidRDefault="00191C60" w:rsidP="00812576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 9.9.1 (mimo P5X a IP6X), 9.9.2, 9.9.3;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60335-1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4, čl. 6.2, 15.1;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6.2, 15.1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13.4 až 13.6 (IP5X a IP6X), kat. 1 a 2;</w:t>
            </w:r>
          </w:p>
          <w:p w:rsidR="00191C60" w:rsidRPr="001D002F" w:rsidRDefault="00191C60" w:rsidP="00812576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čl. 9.2.1, 9.2.2, 9.2.4, 9.2.5;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11.6, 11.6.3;</w:t>
            </w:r>
          </w:p>
          <w:p w:rsidR="00191C60" w:rsidRPr="00B70F14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9.8.1 (</w:t>
            </w:r>
            <w:r w:rsidRPr="00B70F14">
              <w:rPr>
                <w:sz w:val="22"/>
                <w:szCs w:val="22"/>
              </w:rPr>
              <w:t>IP5X a IP6X);</w:t>
            </w:r>
          </w:p>
          <w:p w:rsidR="00191C60" w:rsidRPr="00C805F9" w:rsidRDefault="00191C60" w:rsidP="00812576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 9.9.1 (IP5X a IP6X)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4</w:t>
            </w:r>
            <w:r w:rsidRPr="001D002F">
              <w:rPr>
                <w:sz w:val="22"/>
                <w:szCs w:val="22"/>
              </w:rPr>
              <w:t xml:space="preserve">, čl. 7, 8, 10, 11 (mimo 11. 4), 13, 15, 16, 19, 20.1, 21 (mimo 21.2), 22 (mimo </w:t>
            </w:r>
            <w:r w:rsidRPr="00CA161B">
              <w:rPr>
                <w:spacing w:val="-4"/>
                <w:sz w:val="22"/>
                <w:szCs w:val="22"/>
              </w:rPr>
              <w:t>22.16, 22.32, 22.46), 23, 25, 27.1,</w:t>
            </w:r>
            <w:r w:rsidRPr="001D002F">
              <w:rPr>
                <w:sz w:val="22"/>
                <w:szCs w:val="22"/>
              </w:rPr>
              <w:t xml:space="preserve"> 27.2, 27.3, 27.5, 27.6, 28, 29;</w:t>
            </w:r>
          </w:p>
          <w:p w:rsidR="00191C60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11, 16, 19, 22 (mimo 22.16, 22.32, 22.46, 22.103), 29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pStyle w:val="Default"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Elektrické spotřebiče pro domácnost a podobné účely, jejich díly, součásti a příslušenství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0D170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8316C" w:rsidRDefault="00191C60" w:rsidP="00C8316C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čl. 4 až 11 (mimo 7.3, 11.7), 14 (mimo 14.2, 14.3, 14.6 až 14.8) 15 (mimo 15.3),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D, I, K</w:t>
            </w:r>
          </w:p>
          <w:p w:rsidR="00C8316C" w:rsidRDefault="00C8316C" w:rsidP="00C8316C">
            <w:pPr>
              <w:keepNext/>
              <w:jc w:val="left"/>
              <w:rPr>
                <w:sz w:val="22"/>
                <w:szCs w:val="22"/>
              </w:rPr>
            </w:pPr>
          </w:p>
          <w:p w:rsidR="00191C60" w:rsidRPr="001D002F" w:rsidRDefault="00C8316C" w:rsidP="00C8316C">
            <w:pPr>
              <w:keepNext/>
              <w:jc w:val="left"/>
              <w:rPr>
                <w:sz w:val="22"/>
                <w:szCs w:val="22"/>
              </w:rPr>
            </w:pPr>
            <w:r w:rsidRPr="0039246B">
              <w:rPr>
                <w:sz w:val="22"/>
                <w:szCs w:val="22"/>
                <w:highlight w:val="green"/>
              </w:rPr>
              <w:t>ČSN EN 61229, čl. 4, 5.3, 5.4, 6.2.2, 6.2.3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C8316C" w:rsidRDefault="00191C60" w:rsidP="00C8316C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měřicí, řídicí a laboratorní zařízení, jejich díly, součásti a příslušenství</w:t>
            </w:r>
          </w:p>
          <w:p w:rsidR="00191C60" w:rsidRPr="001D002F" w:rsidRDefault="00C8316C" w:rsidP="00C8316C">
            <w:pPr>
              <w:keepNext/>
              <w:jc w:val="left"/>
              <w:rPr>
                <w:sz w:val="22"/>
                <w:szCs w:val="22"/>
              </w:rPr>
            </w:pPr>
            <w:r w:rsidRPr="0039246B">
              <w:rPr>
                <w:sz w:val="22"/>
                <w:szCs w:val="22"/>
                <w:highlight w:val="green"/>
              </w:rPr>
              <w:t>Pevné a ochranné kryty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0D170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 až 10 (mimo 8.1.2, 8.1.3, 8.1.4, 9.3, 9.4, 10.2.2, 10.2.3.1, 10.2.4, 10.5.3, 10.6.2, 10.11, 10.12), 11;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 až 10 (mimo 8.1.2, 8.1.3, 8.1.4, 9.3, 9.4, 10.2.2, 10.2.3.1, 10.2.4, </w:t>
            </w:r>
            <w:r w:rsidRPr="001D002F">
              <w:rPr>
                <w:sz w:val="22"/>
                <w:szCs w:val="22"/>
              </w:rPr>
              <w:lastRenderedPageBreak/>
              <w:t>10.5.3, 10.6.2, 10.10.4.101, 10.10.4.102, 10.11, 10.12), 11;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61439-3, čl. 5 až 10 (mimo 8.1.2, 8.1.3, 8.1.4, 9.3, 9.4, 10.2.2, 10.2.3.1, 10.2.4, </w:t>
            </w:r>
            <w:r w:rsidRPr="00CA161B">
              <w:rPr>
                <w:spacing w:val="-2"/>
                <w:sz w:val="22"/>
                <w:szCs w:val="22"/>
              </w:rPr>
              <w:t>10.5.3, 10.6.2, 10.11, 10.12), 11;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61439-4, čl. 5 až 10 (mimo 8.1.2, 8.1.3, 8.1.4, 9.3, 9.4, 10.2.2, 10.2.3.1, 10.2.4, 10.2.6.3, 10.5.3, 10.6.2, 10.11, 10.12), 11;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61439-5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 5 až 10 (mimo 8.1.2, 8.1.3, 8.1.4, 9.3, 9.4, 10.2.2, 10.2.3.1, 10.2.4, 10.2.101, 10.2.3.102, 10.5.3, 10.6.2, 10.11, 10.12), 11</w:t>
            </w:r>
            <w:r w:rsidR="00B70F14">
              <w:rPr>
                <w:sz w:val="22"/>
                <w:szCs w:val="22"/>
              </w:rPr>
              <w:t>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</w:t>
            </w:r>
            <w:r w:rsidRPr="00B70F14">
              <w:t xml:space="preserve">IEC </w:t>
            </w:r>
            <w:r w:rsidRPr="00B70F14">
              <w:rPr>
                <w:sz w:val="22"/>
                <w:szCs w:val="22"/>
              </w:rPr>
              <w:t xml:space="preserve">61439-5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 5 až 10 (mimo 8.1.2, 8.1.3, 8.1.4, 9.3, 9.4, 10.2.2, 10.2.3.1, 10.2.4, 10.2.101, 10.2.3.10</w:t>
            </w:r>
            <w:r w:rsidRPr="00B70F14">
              <w:t>1</w:t>
            </w:r>
            <w:r w:rsidRPr="00B70F14">
              <w:rPr>
                <w:sz w:val="22"/>
                <w:szCs w:val="22"/>
              </w:rPr>
              <w:t>, 10.5.3, 10.6.2, 10.11, 10.12), 11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Rozváděče nízkého napětí,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812576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           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čl. 2 až 4, 5.2, 7.2.3, 8, 10.2.1, 10.2.2, 10.3, 11.2, 12.4, 12.5, 13.2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Svítidla, jejich díly, součásti </w:t>
            </w:r>
            <w:r w:rsidR="000D1703">
              <w:rPr>
                <w:sz w:val="22"/>
                <w:szCs w:val="22"/>
              </w:rPr>
              <w:t>a p</w:t>
            </w:r>
            <w:r w:rsidRPr="001D002F">
              <w:rPr>
                <w:sz w:val="22"/>
                <w:szCs w:val="22"/>
              </w:rPr>
              <w:t>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jc w:val="left"/>
              <w:rPr>
                <w:i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61558-1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 čl. 8, 9 (mimo 9.3), 14 až 16, 18.2, 18.3, 18.5, 19, 22 až 24, 26</w:t>
            </w:r>
            <w:r>
              <w:rPr>
                <w:sz w:val="22"/>
                <w:szCs w:val="22"/>
              </w:rPr>
              <w:t>;</w:t>
            </w:r>
          </w:p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ISO 16750-2:2012 </w:t>
            </w:r>
            <w:proofErr w:type="spellStart"/>
            <w:r w:rsidRPr="00B70F14">
              <w:rPr>
                <w:sz w:val="22"/>
                <w:szCs w:val="22"/>
              </w:rPr>
              <w:t>Fourth</w:t>
            </w:r>
            <w:proofErr w:type="spellEnd"/>
            <w:r w:rsidRPr="00B70F14">
              <w:rPr>
                <w:sz w:val="22"/>
                <w:szCs w:val="22"/>
              </w:rPr>
              <w:t xml:space="preserve"> </w:t>
            </w:r>
            <w:proofErr w:type="spellStart"/>
            <w:r w:rsidRPr="00B70F14">
              <w:rPr>
                <w:sz w:val="22"/>
                <w:szCs w:val="22"/>
              </w:rPr>
              <w:t>edition</w:t>
            </w:r>
            <w:proofErr w:type="spellEnd"/>
            <w:r w:rsidRPr="00B70F14">
              <w:rPr>
                <w:sz w:val="22"/>
                <w:szCs w:val="22"/>
              </w:rPr>
              <w:t xml:space="preserve"> čl. 4.12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 a podobné výrobky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vtlačováním kuličky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pacing w:val="-2"/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>ČSN EN 60695-10-2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ed</w:t>
            </w:r>
            <w:proofErr w:type="spellEnd"/>
            <w:r>
              <w:rPr>
                <w:spacing w:val="-2"/>
                <w:sz w:val="22"/>
                <w:szCs w:val="22"/>
              </w:rPr>
              <w:t>. 2</w:t>
            </w:r>
            <w:r w:rsidRPr="001D002F">
              <w:rPr>
                <w:spacing w:val="-2"/>
                <w:sz w:val="22"/>
                <w:szCs w:val="22"/>
              </w:rPr>
              <w:t>, čl. 8, 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Plastové materiály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24*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D40DF8">
            <w:pPr>
              <w:keepNext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62368-1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2</w:t>
            </w:r>
            <w:r w:rsidRPr="001D002F">
              <w:rPr>
                <w:rFonts w:cs="Calibri"/>
                <w:sz w:val="22"/>
                <w:szCs w:val="22"/>
              </w:rPr>
              <w:t>+A</w:t>
            </w:r>
            <w:proofErr w:type="gramStart"/>
            <w:r w:rsidRPr="001D002F">
              <w:rPr>
                <w:rFonts w:cs="Calibri"/>
                <w:sz w:val="22"/>
                <w:szCs w:val="22"/>
              </w:rPr>
              <w:t xml:space="preserve">11,   </w:t>
            </w:r>
            <w:proofErr w:type="gramEnd"/>
            <w:r w:rsidRPr="001D002F">
              <w:rPr>
                <w:bCs/>
                <w:sz w:val="22"/>
                <w:szCs w:val="22"/>
              </w:rPr>
              <w:t>čl. 4</w:t>
            </w:r>
            <w:r w:rsidRPr="001D002F">
              <w:rPr>
                <w:sz w:val="22"/>
                <w:szCs w:val="22"/>
              </w:rPr>
              <w:t xml:space="preserve"> (mimo 4.1.8, 4.4.3.6, 4.4.3.7, 4.4.3.10, 4.4.4, 4.5, 4.8.3, 4.8.4.6, 4.10.2),</w:t>
            </w:r>
            <w:r w:rsidRPr="001D002F">
              <w:rPr>
                <w:bCs/>
                <w:sz w:val="22"/>
                <w:szCs w:val="22"/>
              </w:rPr>
              <w:t xml:space="preserve"> 5</w:t>
            </w:r>
            <w:r w:rsidRPr="001D002F">
              <w:rPr>
                <w:sz w:val="22"/>
                <w:szCs w:val="22"/>
              </w:rPr>
              <w:t xml:space="preserve"> (mimo 5.2.2.3 až 5.2.2.7, 5.4.1.5.2 až 5.4.1.7, 5.4.1.10.2, 5.4.2.5 až 5.4.2.6, 5.4.4.3 až 5.4.4.7, 5.4.4.9, 5.4.5, 5.4.6 až 5.4.8, 5.4.12, 5.5.3 až 5.5.9), </w:t>
            </w:r>
            <w:r w:rsidRPr="001D002F">
              <w:rPr>
                <w:bCs/>
                <w:sz w:val="22"/>
                <w:szCs w:val="22"/>
              </w:rPr>
              <w:t>6</w:t>
            </w:r>
            <w:r w:rsidRPr="001D002F">
              <w:rPr>
                <w:sz w:val="22"/>
                <w:szCs w:val="22"/>
              </w:rPr>
              <w:t xml:space="preserve"> (mimo 6.4.8.3.3, 6.4.9, 6.5 až 6.6),</w:t>
            </w:r>
            <w:r w:rsidRPr="001D002F">
              <w:rPr>
                <w:bCs/>
                <w:sz w:val="22"/>
                <w:szCs w:val="22"/>
              </w:rPr>
              <w:t xml:space="preserve"> 8</w:t>
            </w:r>
            <w:r w:rsidRPr="001D002F">
              <w:rPr>
                <w:sz w:val="22"/>
                <w:szCs w:val="22"/>
              </w:rPr>
              <w:t xml:space="preserve"> (mimo 8.5.1, 8.5.4, 8.5.5, 8.7 až 8.12), </w:t>
            </w:r>
            <w:r w:rsidRPr="001D002F">
              <w:rPr>
                <w:bCs/>
                <w:sz w:val="22"/>
                <w:szCs w:val="22"/>
              </w:rPr>
              <w:t>9</w:t>
            </w:r>
            <w:r w:rsidRPr="001D002F">
              <w:rPr>
                <w:sz w:val="22"/>
                <w:szCs w:val="22"/>
              </w:rPr>
              <w:t xml:space="preserve"> (mimo 9.6), </w:t>
            </w:r>
            <w:proofErr w:type="spellStart"/>
            <w:r w:rsidRPr="001D002F">
              <w:rPr>
                <w:bCs/>
                <w:sz w:val="22"/>
                <w:szCs w:val="22"/>
              </w:rPr>
              <w:t>Příl</w:t>
            </w:r>
            <w:proofErr w:type="spellEnd"/>
            <w:r w:rsidRPr="001D002F">
              <w:rPr>
                <w:bCs/>
                <w:sz w:val="22"/>
                <w:szCs w:val="22"/>
              </w:rPr>
              <w:t>. A, B, F, G</w:t>
            </w:r>
            <w:r w:rsidRPr="001D002F">
              <w:rPr>
                <w:sz w:val="22"/>
                <w:szCs w:val="22"/>
              </w:rPr>
              <w:t xml:space="preserve"> (mimo G.1 až G.5.3.2, G.5.3.4 až G.16.3), </w:t>
            </w:r>
            <w:r w:rsidRPr="001D002F">
              <w:rPr>
                <w:bCs/>
                <w:sz w:val="22"/>
                <w:szCs w:val="22"/>
              </w:rPr>
              <w:t>I, K</w:t>
            </w:r>
            <w:r w:rsidRPr="001D002F">
              <w:rPr>
                <w:sz w:val="22"/>
                <w:szCs w:val="22"/>
              </w:rPr>
              <w:t xml:space="preserve"> (mimo K.2 až K.7.4), </w:t>
            </w:r>
            <w:r w:rsidRPr="001D002F">
              <w:rPr>
                <w:bCs/>
                <w:sz w:val="22"/>
                <w:szCs w:val="22"/>
              </w:rPr>
              <w:t>L, M</w:t>
            </w:r>
            <w:r w:rsidRPr="001D002F">
              <w:rPr>
                <w:sz w:val="22"/>
                <w:szCs w:val="22"/>
              </w:rPr>
              <w:t xml:space="preserve"> (mimo M.3 až M.10), </w:t>
            </w:r>
            <w:r w:rsidRPr="001D002F">
              <w:rPr>
                <w:bCs/>
                <w:sz w:val="22"/>
                <w:szCs w:val="22"/>
              </w:rPr>
              <w:t>O, P</w:t>
            </w:r>
            <w:r w:rsidRPr="001D002F">
              <w:rPr>
                <w:sz w:val="22"/>
                <w:szCs w:val="22"/>
              </w:rPr>
              <w:t xml:space="preserve"> (mimo P.3 až P.4.2), </w:t>
            </w:r>
            <w:r w:rsidRPr="001D002F">
              <w:rPr>
                <w:bCs/>
                <w:sz w:val="22"/>
                <w:szCs w:val="22"/>
              </w:rPr>
              <w:t>Q</w:t>
            </w:r>
            <w:r w:rsidRPr="001D002F">
              <w:rPr>
                <w:sz w:val="22"/>
                <w:szCs w:val="22"/>
              </w:rPr>
              <w:t xml:space="preserve"> (mimo Q.2), </w:t>
            </w:r>
            <w:r w:rsidRPr="001D002F">
              <w:rPr>
                <w:bCs/>
                <w:sz w:val="22"/>
                <w:szCs w:val="22"/>
              </w:rPr>
              <w:t>T</w:t>
            </w:r>
            <w:r w:rsidRPr="001D002F">
              <w:rPr>
                <w:sz w:val="22"/>
                <w:szCs w:val="22"/>
              </w:rPr>
              <w:t xml:space="preserve"> (mimo T.9 až T.11), </w:t>
            </w:r>
            <w:r w:rsidRPr="001D002F">
              <w:rPr>
                <w:bCs/>
                <w:sz w:val="22"/>
                <w:szCs w:val="22"/>
              </w:rPr>
              <w:t>V, W</w:t>
            </w:r>
            <w:r w:rsidR="00B70F14">
              <w:rPr>
                <w:bCs/>
                <w:sz w:val="22"/>
                <w:szCs w:val="22"/>
              </w:rPr>
              <w:t>;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>ČSN EN 50289-1-3 čl. 4, 5, 6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audio/video, informační a komunikační technologie,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61347-1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čl. 7, 9 až 12, 14.2 až 14.5, 15, 16,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L.8;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61347-2-13, čl. 11, 12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Ovládací zařízení </w:t>
            </w:r>
            <w:r w:rsidRPr="001D002F">
              <w:rPr>
                <w:sz w:val="22"/>
                <w:szCs w:val="22"/>
              </w:rPr>
              <w:lastRenderedPageBreak/>
              <w:t>pro světelné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lastRenderedPageBreak/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5.2, 7.3, 7.11, 9.1.10, 9.1.11, 10.6.3, 10.6.4.2, 10.6.4.3, 10.6.4.4, 10.6.4.5.1, 10.6.5.1, 10.6.5.5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 relé a ochranná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>ČSN EN IEC 61851-1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ed</w:t>
            </w:r>
            <w:proofErr w:type="spellEnd"/>
            <w:r>
              <w:rPr>
                <w:spacing w:val="-4"/>
                <w:sz w:val="22"/>
                <w:szCs w:val="22"/>
              </w:rPr>
              <w:t>. 3</w:t>
            </w:r>
            <w:r w:rsidRPr="001D002F">
              <w:rPr>
                <w:spacing w:val="-4"/>
                <w:sz w:val="22"/>
                <w:szCs w:val="22"/>
              </w:rPr>
              <w:t xml:space="preserve">, </w:t>
            </w:r>
          </w:p>
          <w:p w:rsidR="00191C60" w:rsidRPr="001D002F" w:rsidRDefault="00191C60" w:rsidP="00812576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 xml:space="preserve">čl. 12.3, 12.5, 12.6, </w:t>
            </w:r>
            <w:r w:rsidRPr="001D002F">
              <w:rPr>
                <w:sz w:val="22"/>
                <w:szCs w:val="22"/>
              </w:rPr>
              <w:t xml:space="preserve">12.7.1, 12.7.2, </w:t>
            </w:r>
            <w:r w:rsidRPr="001D002F">
              <w:rPr>
                <w:spacing w:val="-4"/>
                <w:sz w:val="22"/>
                <w:szCs w:val="22"/>
              </w:rPr>
              <w:t>16</w:t>
            </w:r>
            <w:r w:rsidRPr="001D002F">
              <w:rPr>
                <w:sz w:val="22"/>
                <w:szCs w:val="22"/>
              </w:rPr>
              <w:t>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61851-22, čl. 8 až 14 (mimo 11.1, 11.2.3, 11.3);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61851-23, čl. 11 (mimo 11.2), 101 (mimo 101.1.4, 101.1.5, 101.2)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Nabíjecí stanice pro elektrická vozidla,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28*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6145D9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 4, 6, 7, 9 (mimo 9.4, 9.6, 9.9, 9.12, 9.13, 9.</w:t>
            </w:r>
            <w:r w:rsidRPr="006145D9">
              <w:rPr>
                <w:sz w:val="22"/>
                <w:szCs w:val="22"/>
              </w:rPr>
              <w:t>14);</w:t>
            </w:r>
          </w:p>
          <w:p w:rsidR="00191C60" w:rsidRPr="00C805F9" w:rsidRDefault="00191C60" w:rsidP="00D40DF8">
            <w:pPr>
              <w:jc w:val="left"/>
              <w:rPr>
                <w:sz w:val="22"/>
                <w:szCs w:val="22"/>
              </w:rPr>
            </w:pPr>
            <w:r w:rsidRPr="006145D9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6145D9">
              <w:rPr>
                <w:sz w:val="22"/>
                <w:szCs w:val="22"/>
              </w:rPr>
              <w:t>ed</w:t>
            </w:r>
            <w:proofErr w:type="spellEnd"/>
            <w:r w:rsidRPr="006145D9">
              <w:rPr>
                <w:sz w:val="22"/>
                <w:szCs w:val="22"/>
              </w:rPr>
              <w:t>. 3, čl. 4, 6, 7, 9 (mimo 9.4, 9.6, 9.7, 9.10, 9.13, 9.14, 9.15)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Prázdné skříně pro rozváděče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4</w:t>
            </w:r>
            <w:r w:rsidRPr="001D002F">
              <w:rPr>
                <w:sz w:val="22"/>
                <w:szCs w:val="22"/>
              </w:rPr>
              <w:t xml:space="preserve">, čl. 7 až 21 (mimo 7.4.1, 9.4, 10.2.4.3, 11.1.2, 11.3.5.2, 11.4, 11.7.1, 11.7.2.11, 11.7.2.12, 12.1.6, 12.2, 15 až 17, 18.5.2, 18.7, 18.8, 20.1.7, 21.2.7),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B, E, G (mimo G.4)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Automatická elektrická řídicí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60204-1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6.2, 18.2.2, 18.3, 18.4, 18.5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strojů,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61869-1, čl. 7.2.2, 7.2.3.2, 7.2.3.3, 7.3.1, 7.3.4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Přístrojové transformátory,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5</w:t>
            </w:r>
            <w:r w:rsidRPr="001D002F">
              <w:rPr>
                <w:sz w:val="22"/>
                <w:szCs w:val="22"/>
              </w:rPr>
              <w:t>, čl. 13.4.7;</w:t>
            </w:r>
          </w:p>
          <w:p w:rsidR="00191C60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50124-1</w:t>
            </w:r>
            <w:r>
              <w:rPr>
                <w:sz w:val="22"/>
                <w:szCs w:val="22"/>
              </w:rPr>
              <w:t xml:space="preserve"> ed.2</w:t>
            </w:r>
            <w:r w:rsidRPr="001D002F">
              <w:rPr>
                <w:sz w:val="22"/>
                <w:szCs w:val="22"/>
              </w:rPr>
              <w:t xml:space="preserve">, čl. 7, </w:t>
            </w:r>
          </w:p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33*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stupeň ochrany proti vnějším mechanickým nárazům (IK kód)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62262+A1, čl. 6, (zkoušky pro IK 02 až IK 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C8316C" w:rsidRPr="001D002F" w:rsidTr="000D1703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žhavou smyčkou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5 až 7;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pStyle w:val="Default"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Plastové části elektrických zařízení </w:t>
            </w:r>
          </w:p>
          <w:p w:rsidR="00C8316C" w:rsidRPr="001D002F" w:rsidRDefault="00C8316C" w:rsidP="00C8316C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</w:tbl>
    <w:p w:rsidR="00191C60" w:rsidRPr="001D002F" w:rsidRDefault="00191C60" w:rsidP="00191C60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191C60" w:rsidRPr="001D002F" w:rsidRDefault="00191C60" w:rsidP="00191C60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lastRenderedPageBreak/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191C60" w:rsidRPr="001D002F" w:rsidRDefault="00191C60" w:rsidP="00191C60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191C60" w:rsidRDefault="00191C60" w:rsidP="00191C60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0F5A49" w:rsidRPr="001D002F" w:rsidRDefault="000F5A49" w:rsidP="000F5A4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t>5.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>EMC</w:t>
      </w:r>
    </w:p>
    <w:p w:rsidR="000F5A49" w:rsidRPr="001D002F" w:rsidRDefault="000F5A49" w:rsidP="000F5A49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95"/>
        <w:gridCol w:w="3261"/>
        <w:gridCol w:w="1984"/>
        <w:gridCol w:w="992"/>
      </w:tblGrid>
      <w:tr w:rsidR="000F5A49" w:rsidRPr="001D002F" w:rsidTr="00812576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0F5A49" w:rsidRPr="001D002F" w:rsidTr="00812576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  <w:lang w:eastAsia="en-US"/>
              </w:rPr>
            </w:pPr>
            <w:r w:rsidRPr="001D002F">
              <w:rPr>
                <w:sz w:val="22"/>
                <w:szCs w:val="22"/>
                <w:lang w:eastAsia="en-US"/>
              </w:rPr>
              <w:t>ČSN EN 55011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ed</w:t>
            </w:r>
            <w:proofErr w:type="spellEnd"/>
            <w:r>
              <w:rPr>
                <w:sz w:val="22"/>
                <w:szCs w:val="22"/>
                <w:lang w:eastAsia="en-US"/>
              </w:rPr>
              <w:t>. 4</w:t>
            </w:r>
            <w:r w:rsidRPr="001D002F">
              <w:rPr>
                <w:sz w:val="22"/>
                <w:szCs w:val="22"/>
                <w:lang w:eastAsia="en-US"/>
              </w:rPr>
              <w:t>, čl.</w:t>
            </w:r>
            <w:r w:rsidRPr="001D002F">
              <w:rPr>
                <w:sz w:val="22"/>
                <w:szCs w:val="22"/>
              </w:rPr>
              <w:t xml:space="preserve"> 6.2.1, 6.3.1 (</w:t>
            </w:r>
            <w:r w:rsidRPr="001D002F">
              <w:rPr>
                <w:sz w:val="22"/>
                <w:szCs w:val="22"/>
                <w:lang w:eastAsia="en-US"/>
              </w:rPr>
              <w:t>mimo DC napájení);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A8.1, A8.2, A8.4;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3, 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11, tab. 4, 5, 6 (mimo tab. 5, položka 5.2);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 4, 5, A.1;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15.107, 15.207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0F5A49">
              <w:rPr>
                <w:sz w:val="22"/>
                <w:szCs w:val="22"/>
              </w:rPr>
              <w:t>MIL-STD-</w:t>
            </w:r>
            <w:proofErr w:type="gramStart"/>
            <w:r w:rsidRPr="000F5A49">
              <w:rPr>
                <w:sz w:val="22"/>
                <w:szCs w:val="22"/>
              </w:rPr>
              <w:t>461F</w:t>
            </w:r>
            <w:proofErr w:type="gramEnd"/>
            <w:r w:rsidRPr="000F5A49">
              <w:rPr>
                <w:sz w:val="22"/>
                <w:szCs w:val="22"/>
              </w:rPr>
              <w:t>, met. CE102, CE106;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CE102;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CE102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11, tab. 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Elektrické a elektronické přístroje</w:t>
            </w:r>
            <w:r w:rsidRPr="001D002F">
              <w:rPr>
                <w:sz w:val="22"/>
                <w:szCs w:val="22"/>
              </w:rPr>
              <w:t xml:space="preserve">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CE101;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CE101;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CE101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rušivého výkonu,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Efektivní vyzařovaný výkon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 4:2017, 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čl. 6.2.2, 6.3.2;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tab. A.2 (mimo A2.3, A2.4);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6.2;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</w:t>
            </w:r>
            <w:r w:rsidRPr="00CA161B">
              <w:rPr>
                <w:spacing w:val="-2"/>
                <w:sz w:val="22"/>
                <w:szCs w:val="22"/>
              </w:rPr>
              <w:t>čl. 11, tab. 3, položky 3.1 a 3.4;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15.109, 15.209 od 30 MHz;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Kalibrace zkušebních stanovišť pro kalibraci antén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Zkušební stanoviště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tab. 10, 16,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RE101;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RE101;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RE101;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emise proudu harmonických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61000-3-2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(kolísání napětí) v distribučních sítích způsobená domácími spotřebiči a podobnými elektrickými zařízeními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61000-3-3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61000-3-11:2001;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IEC 61000-3-11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2</w:t>
            </w:r>
            <w:r w:rsidRPr="001D002F">
              <w:rPr>
                <w:sz w:val="22"/>
                <w:szCs w:val="22"/>
                <w:shd w:val="clear" w:color="auto" w:fill="FFFFFF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 299;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61000-5-7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Stínící materiály, stínící klece, Faradayovy klece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50147-1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Bezodrazové</w:t>
            </w:r>
            <w:proofErr w:type="spellEnd"/>
            <w:r w:rsidRPr="001D002F">
              <w:rPr>
                <w:sz w:val="22"/>
                <w:szCs w:val="22"/>
              </w:rPr>
              <w:t xml:space="preserve"> komory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50289-1-6;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62153-4-2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Kabely a konektory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61587-3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Skříně a kostry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60939-2, čl. 4.7;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220B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Pasivní filtry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10605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0F5A49" w:rsidRPr="001D002F" w:rsidRDefault="000F5A49" w:rsidP="000F5A49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</w:t>
            </w:r>
            <w:r>
              <w:rPr>
                <w:sz w:val="22"/>
                <w:szCs w:val="22"/>
              </w:rPr>
              <w:t xml:space="preserve"> 5. vyd.</w:t>
            </w:r>
            <w:r w:rsidRPr="001D002F">
              <w:rPr>
                <w:sz w:val="22"/>
                <w:szCs w:val="22"/>
              </w:rPr>
              <w:t>, met.</w:t>
            </w:r>
            <w:r w:rsidR="001142AF">
              <w:rPr>
                <w:sz w:val="22"/>
                <w:szCs w:val="22"/>
              </w:rPr>
              <w:t xml:space="preserve"> </w:t>
            </w:r>
            <w:r w:rsidRPr="001D002F">
              <w:rPr>
                <w:sz w:val="22"/>
                <w:szCs w:val="22"/>
              </w:rPr>
              <w:t>NCS12;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CS118;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331C</w:t>
            </w:r>
            <w:proofErr w:type="gramEnd"/>
            <w:r w:rsidRPr="001D002F">
              <w:rPr>
                <w:sz w:val="22"/>
                <w:szCs w:val="22"/>
              </w:rPr>
              <w:t>, zkouška F1;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331D</w:t>
            </w:r>
            <w:proofErr w:type="gramEnd"/>
            <w:r w:rsidRPr="001D002F">
              <w:rPr>
                <w:sz w:val="22"/>
                <w:szCs w:val="22"/>
              </w:rPr>
              <w:t>, zkouška F1.1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11452-11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lastRenderedPageBreak/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61000-4-4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Elektrické a </w:t>
            </w:r>
            <w:r w:rsidRPr="001D002F">
              <w:rPr>
                <w:sz w:val="22"/>
                <w:szCs w:val="22"/>
              </w:rPr>
              <w:lastRenderedPageBreak/>
              <w:t>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CS115;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CS115;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CS115;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rázovému impulzu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A87884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142AF">
              <w:rPr>
                <w:sz w:val="22"/>
                <w:szCs w:val="22"/>
              </w:rPr>
              <w:t xml:space="preserve">ČSN EN IEC 61000-4-6 </w:t>
            </w:r>
            <w:proofErr w:type="spellStart"/>
            <w:r w:rsidRPr="001142AF">
              <w:rPr>
                <w:sz w:val="22"/>
                <w:szCs w:val="22"/>
              </w:rPr>
              <w:t>ed</w:t>
            </w:r>
            <w:proofErr w:type="spellEnd"/>
            <w:r w:rsidRPr="001142AF">
              <w:rPr>
                <w:sz w:val="22"/>
                <w:szCs w:val="22"/>
              </w:rPr>
              <w:t>. 5;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CS101;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CS101;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magnetického pole síťového kmitočtu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pulzům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tlumeným kmitům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krátkodobé poklesy napětí, krátká přerušení a pomalé změny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C103E3" w:rsidRDefault="000F5A49" w:rsidP="00812576">
            <w:pPr>
              <w:spacing w:line="200" w:lineRule="atLeast"/>
              <w:jc w:val="left"/>
              <w:rPr>
                <w:strike/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 xml:space="preserve">ČSN EN IEC 61000-4-11 </w:t>
            </w:r>
            <w:proofErr w:type="spellStart"/>
            <w:r w:rsidRPr="00C103E3">
              <w:rPr>
                <w:sz w:val="22"/>
                <w:szCs w:val="22"/>
              </w:rPr>
              <w:t>ed</w:t>
            </w:r>
            <w:proofErr w:type="spellEnd"/>
            <w:r w:rsidRPr="00C103E3">
              <w:rPr>
                <w:sz w:val="22"/>
                <w:szCs w:val="22"/>
              </w:rPr>
              <w:t xml:space="preserve">. 3; 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C103E3">
              <w:rPr>
                <w:sz w:val="22"/>
                <w:szCs w:val="22"/>
              </w:rPr>
              <w:t>ed</w:t>
            </w:r>
            <w:proofErr w:type="spellEnd"/>
            <w:r w:rsidRPr="00C103E3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61000-4-18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61000-6-2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C103E3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>33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C103E3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C103E3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812576">
            <w:pPr>
              <w:spacing w:before="40" w:after="20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proti </w:t>
            </w:r>
            <w:r w:rsidRPr="001D002F">
              <w:rPr>
                <w:kern w:val="28"/>
                <w:sz w:val="22"/>
                <w:szCs w:val="22"/>
              </w:rPr>
              <w:lastRenderedPageBreak/>
              <w:t>nesymetrii napájecího napětí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61000-4-27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a </w:t>
            </w:r>
            <w:r w:rsidRPr="001D002F">
              <w:rPr>
                <w:sz w:val="22"/>
                <w:szCs w:val="22"/>
              </w:rPr>
              <w:lastRenderedPageBreak/>
              <w:t>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35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kolísání síťového kmitočtu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36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elektromagnetického impulsu jaderného výbuchu (NEMP)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61000-2-9;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61000-4-25;</w:t>
            </w:r>
          </w:p>
          <w:p w:rsidR="000F5A49" w:rsidRPr="001D002F" w:rsidRDefault="00837E13" w:rsidP="00837E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EN 61000-5-5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a vybraná civilní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krátkodobým poklesům, přerušením a změnám DC napájecího napětí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 mimo DC napájení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Průmyslová, vědecká a lékařská vf zařízení, točivé 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40*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55025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Vozidla, čluny a spalovací motory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055E" w:rsidRDefault="00D9055E" w:rsidP="0081257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10.04:2008,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9:2011;</w:t>
            </w:r>
          </w:p>
          <w:p w:rsidR="00D9055E" w:rsidRDefault="00D9055E" w:rsidP="0081257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10.05:2008,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9:2014;</w:t>
            </w:r>
          </w:p>
          <w:p w:rsidR="00D9055E" w:rsidRDefault="00D9055E" w:rsidP="00C167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10.06:2019, </w:t>
            </w:r>
          </w:p>
          <w:p w:rsidR="000F5A49" w:rsidRPr="001D002F" w:rsidRDefault="000F5A49" w:rsidP="00C167A7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</w:t>
            </w:r>
            <w:r w:rsidR="00C167A7">
              <w:rPr>
                <w:sz w:val="22"/>
                <w:szCs w:val="22"/>
              </w:rPr>
              <w:t>, mimo REESS nabíjecí mód 3 a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Kolová vozidla, elektromontážní podskupiny (ESA)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42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trike/>
                <w:kern w:val="28"/>
                <w:sz w:val="22"/>
                <w:szCs w:val="22"/>
                <w:highlight w:val="magenta"/>
              </w:rPr>
            </w:pPr>
            <w:r w:rsidRPr="00C167A7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160E;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RTCA DO </w:t>
            </w:r>
            <w:proofErr w:type="gramStart"/>
            <w:r w:rsidRPr="001D002F">
              <w:rPr>
                <w:sz w:val="22"/>
                <w:szCs w:val="22"/>
              </w:rPr>
              <w:t>160F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Palubní zařízení, letecké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pro dodatečnou montáž ve vozidlech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7637-3;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ISO 11451-1; 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11451-3;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11451-4;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11452-1;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lastRenderedPageBreak/>
              <w:t>ISO 11452-2;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11452-3;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11452-4;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11452-5;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11452-8;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16750-2;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21848;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10605;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Silniční vozidla a jejich komponenty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11783-2;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14982;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Traktory a stroje pro zemědělství a lesnictví, stroje pro zemní a stavební práce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MIL-STD-1275E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 elektrickým pohonem, tepelná zařízení pro domácnost a podobné účely, elektrické nářadí, domácí spotřebiče, točivé 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Domácí spotřebiče, elektrické nářadí a podobné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Elektrická svítidla a podobná zařízení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50293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7,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silniční dopravní signalizace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50490, čl. 4.8.7, 7.6;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50512, čl. 4.2.3, 5.1.2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Pozemní letecké osvětlení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6A16AE">
              <w:rPr>
                <w:sz w:val="22"/>
                <w:szCs w:val="22"/>
              </w:rPr>
              <w:t xml:space="preserve">ČSN EN IEC 61547 </w:t>
            </w:r>
            <w:proofErr w:type="spellStart"/>
            <w:r w:rsidRPr="006A16AE">
              <w:rPr>
                <w:sz w:val="22"/>
                <w:szCs w:val="22"/>
              </w:rPr>
              <w:t>ed</w:t>
            </w:r>
            <w:proofErr w:type="spellEnd"/>
            <w:r w:rsidRPr="006A16AE"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Osvětlovací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  <w:p w:rsidR="000F5A49" w:rsidRPr="001D002F" w:rsidRDefault="000F5A49" w:rsidP="00812576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Multimediální zařízení, zařízení 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Multimediální zařízení, zařízení </w:t>
            </w:r>
            <w:r w:rsidRPr="001D002F">
              <w:rPr>
                <w:sz w:val="22"/>
                <w:szCs w:val="22"/>
              </w:rPr>
              <w:lastRenderedPageBreak/>
              <w:t>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RE101, RE102, CE101, CE102;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RE101, RE102, CE101, CE102</w:t>
            </w:r>
            <w:r>
              <w:rPr>
                <w:sz w:val="22"/>
                <w:szCs w:val="22"/>
              </w:rPr>
              <w:t xml:space="preserve">, </w:t>
            </w:r>
            <w:r w:rsidRPr="006A16AE">
              <w:rPr>
                <w:sz w:val="22"/>
                <w:szCs w:val="22"/>
              </w:rPr>
              <w:t>CE106;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RE101, RE102, CE101, CE102;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RE101, RE102, CE101, CE102;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</w:t>
            </w:r>
            <w:r>
              <w:rPr>
                <w:sz w:val="22"/>
                <w:szCs w:val="22"/>
              </w:rPr>
              <w:t xml:space="preserve"> 5. vyd.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Vojenská zařízení, </w:t>
            </w:r>
          </w:p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57*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P 50746;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32137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MIL-STD-461E, met. RS101, 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 xml:space="preserve">, met. RS101, 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RS101, RS103 do 18 GHz, RS105, CS101, CS114, CS115, CS116, CS118;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RS101, RS103 do 18 GHz, RS105, CS101, CS114, CS115, CS116, CS118;</w:t>
            </w:r>
          </w:p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051627 </w:t>
            </w:r>
            <w:r>
              <w:rPr>
                <w:sz w:val="22"/>
                <w:szCs w:val="22"/>
              </w:rPr>
              <w:t>5. vyd.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61000-6-5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60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300 220-1 V3.1.1;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300 220-2 V3.2.1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Rádiová 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300 330 V2.1.1</w:t>
            </w:r>
          </w:p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Rádiová zařízení krátkého </w:t>
            </w:r>
            <w:proofErr w:type="gramStart"/>
            <w:r w:rsidRPr="001D002F">
              <w:rPr>
                <w:sz w:val="22"/>
                <w:szCs w:val="22"/>
              </w:rPr>
              <w:t>dosahu - systémy</w:t>
            </w:r>
            <w:proofErr w:type="gramEnd"/>
            <w:r w:rsidRPr="001D002F">
              <w:rPr>
                <w:sz w:val="22"/>
                <w:szCs w:val="22"/>
              </w:rPr>
              <w:t xml:space="preserve"> s indukční smyčkou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300 339 V1.1.1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Radiokomunikační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 V2.2.3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Radiová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EN301 489-3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301 489-4 V3.2.1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rádiové spoje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TETRA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F84EAE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DECT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68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Bezdrátové mikrofony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CA3965" w:rsidRDefault="000F5A49" w:rsidP="00812576">
            <w:pPr>
              <w:jc w:val="left"/>
              <w:rPr>
                <w:sz w:val="22"/>
                <w:szCs w:val="22"/>
                <w:highlight w:val="magenta"/>
              </w:rPr>
            </w:pPr>
            <w:r w:rsidRPr="00F84EAE">
              <w:rPr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A03649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A03649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A03649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301 489-15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Obchodně dostupná radioamatérská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301 489-17 V3.1.1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Širokopásmové datové přenosové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301 489-23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Základnové stanice (BS) pro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73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301 489-24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Pohyblivá a přenosná (UE) rádiová a přidružená zařízení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Zdravotnické datové služby (MEDS) provozované v pásmech 401 MHz až 402 MHz a 405 MHz až 406 MHz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trike/>
                <w:kern w:val="28"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812576">
            <w:pPr>
              <w:jc w:val="left"/>
              <w:rPr>
                <w:strike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ČSN ETSI EN 301 489-54 V1.1.1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812576">
            <w:pPr>
              <w:jc w:val="left"/>
              <w:rPr>
                <w:strike/>
                <w:sz w:val="22"/>
                <w:szCs w:val="22"/>
                <w:shd w:val="clear" w:color="auto" w:fill="FFFFFF"/>
              </w:rPr>
            </w:pPr>
            <w:r w:rsidRPr="007B34A4">
              <w:rPr>
                <w:sz w:val="22"/>
                <w:szCs w:val="22"/>
                <w:shd w:val="clear" w:color="auto" w:fill="FFFFFF"/>
              </w:rPr>
              <w:t>Fixní letecké a meteorologické radiolokátory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A, 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301 489-35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Aktivní zdravotnické implantáty nízkého výkonu (LP-AMI)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301 489-50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Buňková komunikační základnová stanice (BS), opakovač a přidružené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302 500-1 V2.1.1;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302 500-2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Zařízení používající UWB pro sledování polohy pracující v kmitočtovém rozsahu od 6 GHz do 9 GHz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300 386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Zařízení sítí elektronických komunikací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298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2:2012, čl. 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12405-1, čl. 8.6;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13611, čl. 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Plynové spotřebiče,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Automatiky hořáků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19.11.4;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19.11.4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 -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83*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617+A1, čl. 5.3, 6.2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skladování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618+A1,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manipulaci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619+A1,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pro mechanickou manipulaci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86*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620+A1,  </w:t>
            </w:r>
          </w:p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5.4, 6.2, 6.2.2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pásové dopravníky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87*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88*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12016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12895+A1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Manipulační vozíky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13241+A2, čl. 4.3.5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Vrata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16361+A1, čl. 4.13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Motoricky ovládané dveře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92*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14010+A1,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5.2.5.1, 6.2.1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parkování vozidel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7;</w:t>
            </w:r>
          </w:p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50065-2-1;</w:t>
            </w:r>
          </w:p>
          <w:p w:rsidR="000F5A49" w:rsidRPr="001D002F" w:rsidRDefault="000F5A49" w:rsidP="00355423">
            <w:pPr>
              <w:keepNext/>
              <w:jc w:val="left"/>
              <w:rPr>
                <w:b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50065-2-2;</w:t>
            </w:r>
          </w:p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Signalizace v instalacích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50083-2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50083-8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Kabelové TV sítě a rozhlasové signály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834, čl. 6.5.13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Indikátory napájené elektrickou energií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96*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50412-2-1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komunikující po rozvodech nízkého napětí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97*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50428, čl. 26 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byty a budovy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98*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50491-5-1;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50491-5-2;</w:t>
            </w:r>
          </w:p>
          <w:p w:rsidR="000F5A49" w:rsidRPr="001D002F" w:rsidRDefault="000F5A49" w:rsidP="00812576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systémy pro byty a budovy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62040-2:2006;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62040-2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Zdroje nepřerušeného napájení UPS, rotační zdroje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50121-1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50121-2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Vlak a celkové vozidlo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13.4.3, 13.4.9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50121-4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Zabezpečovací a sdělovací drážní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105*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50121-5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  <w:p w:rsidR="000F5A49" w:rsidRPr="001D002F" w:rsidRDefault="000F5A49" w:rsidP="00812576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instalace a zařízení trakční napájecí soustavy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50131-2-2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2, čl. 6.9, 6.10;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50131-2-3, čl. 6.8, 6.9;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50131-2-4, čl. 6.8, 6.9;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50131-2-6, čl. 6.7, 6.8;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5.4;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50131-5-3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4.5, 5.5;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5.7;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60839-11-1, čl. 7, 8.10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50148, čl.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Taxametry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50550, čl. 9.10;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60255-1, tab. 11,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řádek 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5 a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Měřící relé a ochranné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50270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Detektory plynů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62026-2, čl. 8.2, 8.6;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8.9, 9.2;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62026-7, čl. 8.7, 9.2.8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Spínací a řídící přístroje nízkého napětí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Obráběcí a tvářecí stroje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60204-31</w:t>
            </w:r>
            <w:r>
              <w:rPr>
                <w:kern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28"/>
                <w:sz w:val="22"/>
                <w:szCs w:val="22"/>
              </w:rPr>
              <w:t>ed</w:t>
            </w:r>
            <w:proofErr w:type="spellEnd"/>
            <w:r>
              <w:rPr>
                <w:kern w:val="28"/>
                <w:sz w:val="22"/>
                <w:szCs w:val="22"/>
              </w:rPr>
              <w:t>. 2</w:t>
            </w:r>
            <w:r w:rsidRPr="001D002F">
              <w:rPr>
                <w:kern w:val="28"/>
                <w:sz w:val="22"/>
                <w:szCs w:val="22"/>
              </w:rPr>
              <w:t xml:space="preserve">, čl. 4.4.2, </w:t>
            </w:r>
            <w:proofErr w:type="spellStart"/>
            <w:r w:rsidRPr="001D002F">
              <w:rPr>
                <w:kern w:val="28"/>
                <w:sz w:val="22"/>
                <w:szCs w:val="22"/>
              </w:rPr>
              <w:t>Příl</w:t>
            </w:r>
            <w:proofErr w:type="spellEnd"/>
            <w:r w:rsidRPr="001D002F">
              <w:rPr>
                <w:kern w:val="28"/>
                <w:sz w:val="22"/>
                <w:szCs w:val="22"/>
              </w:rPr>
              <w:t>. AA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Šicí stroje, jednotky a systémy šicích strojů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355423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2:2012,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9.4, 10.12;</w:t>
            </w:r>
          </w:p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9.4, 10.12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Rozváděče nízkého napětí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7</w:t>
            </w:r>
            <w:r w:rsidR="00355423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201.17, 202;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201.17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Zdravotnické přístroje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60669-2-1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 26;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26;</w:t>
            </w:r>
          </w:p>
          <w:p w:rsidR="000F5A49" w:rsidRPr="001D002F" w:rsidRDefault="000F5A49" w:rsidP="00812576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26;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60669-2-5, čl. 26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spínače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7756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60730-1 </w:t>
            </w:r>
            <w:proofErr w:type="spellStart"/>
            <w:r w:rsidRPr="001D002F">
              <w:rPr>
                <w:bCs/>
                <w:sz w:val="22"/>
                <w:szCs w:val="22"/>
              </w:rPr>
              <w:t>ed</w:t>
            </w:r>
            <w:proofErr w:type="spellEnd"/>
            <w:r w:rsidRPr="001D002F">
              <w:rPr>
                <w:bCs/>
                <w:sz w:val="22"/>
                <w:szCs w:val="22"/>
              </w:rPr>
              <w:t>. 3:2012,</w:t>
            </w:r>
            <w:r w:rsidRPr="001D002F">
              <w:rPr>
                <w:sz w:val="22"/>
                <w:szCs w:val="22"/>
              </w:rPr>
              <w:t xml:space="preserve"> 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23, 26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čl. 23, 26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Automatické elektrické řídicí zařízení pro domácnost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60730-2-5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3</w:t>
            </w:r>
            <w:r w:rsidRPr="001D002F">
              <w:rPr>
                <w:bCs/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 xml:space="preserve">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automatiky hořáků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60730-2-6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řídící zařízení pro snímání tlaku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60730-2-7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 a časové spínače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vodní ventily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60730-2-9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3:2011,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teploty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Regulátory výkonu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2:2006,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812576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dveřní zámky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2:2008,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vlhkosti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125*</w:t>
            </w:r>
          </w:p>
        </w:tc>
        <w:tc>
          <w:tcPr>
            <w:tcW w:w="2995" w:type="dxa"/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60730-2-14:1999,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IEC 60730-2-14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ovladače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126*</w:t>
            </w:r>
          </w:p>
        </w:tc>
        <w:tc>
          <w:tcPr>
            <w:tcW w:w="2995" w:type="dxa"/>
          </w:tcPr>
          <w:p w:rsidR="000F5A49" w:rsidRPr="001D002F" w:rsidRDefault="000F5A49" w:rsidP="00812576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proudění vzduchu, proudění vody, hladiny vody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127*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60870-2-1, čl. 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dálkové ovládání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128*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60945, čl. 9, 10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a navigační a radiokomunikační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4, čl. 7.3, 8.4 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přístroje nízkého napětí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 7.3,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 F, J, 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Jističe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 7.3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Spínače, odpojovače, odpínače a pojistkové kombinace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3:2010, čl. 8.3;</w:t>
            </w:r>
          </w:p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60947-4-1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 8.3,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M8.3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Stykače a spouštěče motorů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spouštěče motorů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stykače motorů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7.3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Elektromechanické přístroje řídicích obvodů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7.2.6, 8.6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spínače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7.3.3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a spínací prvky řídicích obvodů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60947-5-6, čl. 7.4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Stejnosměrné rozhraní pro bezdotykové snímače a spínací zesilovače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60947-5-7, čl. 8.6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přístroje s analogovým výstupem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140*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60947-5-9, čl. 8.5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Průtokové spínače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s více funkcemi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60947-8, čl. 8.3 a 9.4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a ochranné spínací přístroje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62026-1, čl. 8.2 a 9.3;</w:t>
            </w:r>
          </w:p>
          <w:p w:rsidR="005E642D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0F5A49" w:rsidRPr="001D002F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8.9</w:t>
            </w:r>
            <w:r w:rsidR="005E642D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9.2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Rozhraní řadič-zařízení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>ČSN EN 62271-1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ed</w:t>
            </w:r>
            <w:proofErr w:type="spellEnd"/>
            <w:r>
              <w:rPr>
                <w:spacing w:val="-2"/>
                <w:sz w:val="22"/>
                <w:szCs w:val="22"/>
              </w:rPr>
              <w:t>. 2</w:t>
            </w:r>
            <w:r w:rsidRPr="001D002F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pacing w:val="-2"/>
                <w:sz w:val="22"/>
                <w:szCs w:val="22"/>
              </w:rPr>
              <w:t>Příl</w:t>
            </w:r>
            <w:proofErr w:type="spellEnd"/>
            <w:r w:rsidRPr="001D002F">
              <w:rPr>
                <w:spacing w:val="-2"/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62135-2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Odporová svařovací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146</w:t>
            </w:r>
          </w:p>
        </w:tc>
        <w:tc>
          <w:tcPr>
            <w:tcW w:w="2995" w:type="dxa"/>
          </w:tcPr>
          <w:p w:rsidR="000F5A49" w:rsidRPr="005E642D" w:rsidRDefault="000F5A49" w:rsidP="00812576">
            <w:pPr>
              <w:rPr>
                <w:kern w:val="28"/>
                <w:sz w:val="22"/>
                <w:szCs w:val="22"/>
              </w:rPr>
            </w:pPr>
            <w:r w:rsidRPr="005E642D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</w:tcPr>
          <w:p w:rsidR="000F5A49" w:rsidRPr="00477AB4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0F5A49" w:rsidRPr="00477AB4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</w:tcPr>
          <w:p w:rsidR="000F5A49" w:rsidRPr="00477AB4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147*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8.17, 9.24;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8.17, 9.24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Proudové chrániče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62054-11, čl. 7.6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Přijímače HDO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7.6, 7.7;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62054-21, čl. 7.6, 7.7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150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61058-1:2003, čl. 25;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61058-1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spotřebiče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151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61131-2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 a 9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Programovatelné řídící jednotky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61204-3:2001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61204-3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Napájecí zařízení nízkého napětí se stejnosměrným výstupem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153*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8073EE" w:rsidRDefault="000F5A49" w:rsidP="00812576">
            <w:pPr>
              <w:jc w:val="left"/>
              <w:rPr>
                <w:sz w:val="22"/>
                <w:szCs w:val="22"/>
              </w:rPr>
            </w:pPr>
            <w:r w:rsidRPr="008073EE">
              <w:rPr>
                <w:sz w:val="22"/>
                <w:szCs w:val="22"/>
              </w:rPr>
              <w:t xml:space="preserve">ČSN EN 61326-1 </w:t>
            </w:r>
            <w:proofErr w:type="spellStart"/>
            <w:r w:rsidRPr="008073EE">
              <w:rPr>
                <w:sz w:val="22"/>
                <w:szCs w:val="22"/>
              </w:rPr>
              <w:t>ed</w:t>
            </w:r>
            <w:proofErr w:type="spellEnd"/>
            <w:r w:rsidRPr="008073EE">
              <w:rPr>
                <w:sz w:val="22"/>
                <w:szCs w:val="22"/>
              </w:rPr>
              <w:t>. 2:2013</w:t>
            </w:r>
          </w:p>
          <w:p w:rsidR="000F5A49" w:rsidRPr="008073EE" w:rsidRDefault="000F5A49" w:rsidP="00812576">
            <w:pPr>
              <w:jc w:val="left"/>
              <w:rPr>
                <w:sz w:val="22"/>
                <w:szCs w:val="22"/>
              </w:rPr>
            </w:pPr>
            <w:r w:rsidRPr="008073EE">
              <w:rPr>
                <w:sz w:val="22"/>
                <w:szCs w:val="22"/>
              </w:rPr>
              <w:t xml:space="preserve">ČSN EN IEC 61326-1 </w:t>
            </w:r>
            <w:proofErr w:type="spellStart"/>
            <w:r w:rsidRPr="008073EE">
              <w:rPr>
                <w:sz w:val="22"/>
                <w:szCs w:val="22"/>
              </w:rPr>
              <w:t>ed</w:t>
            </w:r>
            <w:proofErr w:type="spellEnd"/>
            <w:r w:rsidRPr="008073EE"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Měřicí, řídicí a laboratorní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154*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Citlivá zkušební a měřicí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Dohlížecí přenosná zařízení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156*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Vysílače/přijímače 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157*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sledování izolace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158*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sběrnice pole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61326-3-1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2</w:t>
            </w:r>
            <w:r w:rsidRPr="001D002F">
              <w:rPr>
                <w:bCs/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IEC 61326-3-2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2</w:t>
            </w:r>
            <w:r w:rsidRPr="001D002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a zařízení souvisící s bezpečností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61326-2-6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Zdravotnická zařízení pro diagnostiku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OIML R 117-1, čl. A.11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Měřicí zařízení pro </w:t>
            </w:r>
            <w:r w:rsidRPr="001D002F">
              <w:rPr>
                <w:sz w:val="22"/>
                <w:szCs w:val="22"/>
              </w:rPr>
              <w:lastRenderedPageBreak/>
              <w:t>kapaliny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61557-12, čl. 6.1.13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měření a sledování elektrických parametrů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073E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</w:tcPr>
          <w:p w:rsidR="000F5A49" w:rsidRPr="008073EE" w:rsidRDefault="000F5A49" w:rsidP="00812576">
            <w:pPr>
              <w:rPr>
                <w:kern w:val="28"/>
                <w:sz w:val="22"/>
                <w:szCs w:val="22"/>
              </w:rPr>
            </w:pPr>
            <w:r w:rsidRPr="008073EE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</w:tcPr>
          <w:p w:rsidR="000F5A49" w:rsidRPr="00B66F48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0F5A49" w:rsidRPr="00B66F48" w:rsidRDefault="000F5A49" w:rsidP="00812576">
            <w:pPr>
              <w:spacing w:line="220" w:lineRule="atLeast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</w:tcPr>
          <w:p w:rsidR="000F5A49" w:rsidRPr="00B66F48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164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62606, čl. 8.15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Obloukové ochrany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165*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61800-3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61800-3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výkonové pohony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166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073EE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61812-1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</w:t>
            </w:r>
            <w:r w:rsidR="008073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1D002F">
              <w:rPr>
                <w:sz w:val="22"/>
                <w:szCs w:val="22"/>
              </w:rPr>
              <w:t>, čl. 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62041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DD733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168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DD733D" w:rsidRDefault="000F5A49" w:rsidP="00812576">
            <w:pPr>
              <w:rPr>
                <w:strike/>
                <w:kern w:val="28"/>
                <w:sz w:val="22"/>
                <w:szCs w:val="22"/>
              </w:rPr>
            </w:pPr>
            <w:r w:rsidRPr="00DD733D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455A0C" w:rsidRDefault="000F5A49" w:rsidP="00812576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455A0C" w:rsidRDefault="000F5A49" w:rsidP="00812576">
            <w:pPr>
              <w:spacing w:line="220" w:lineRule="atLeast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455A0C" w:rsidRDefault="000F5A49" w:rsidP="00812576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169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62020, čl. 8.18, 9.22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pro monitorování reziduálního proudu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170*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50470-1, čl. 7.3, 7.4;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50470-3, čl. 8.7.7.11 až 8.7.7.16;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62052-11, čl. 7.5;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62053-21, čl. 8.2;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62053-31, čl. 4.5;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62055-31, čl. 7.8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Elektroměry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171*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172*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62310-2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Statické přepínací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173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potkávacích a dálkových světel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</w:t>
            </w:r>
            <w:r w:rsidRPr="001D002F">
              <w:rPr>
                <w:sz w:val="22"/>
                <w:szCs w:val="22"/>
                <w:vertAlign w:val="superscript"/>
              </w:rPr>
              <w:t xml:space="preserve"> </w:t>
            </w:r>
            <w:r w:rsidRPr="001D002F">
              <w:rPr>
                <w:sz w:val="22"/>
                <w:szCs w:val="22"/>
              </w:rPr>
              <w:t>čl. 6.1, 6.2;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19, 21 až 30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174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obrysových světel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85725B">
              <w:rPr>
                <w:sz w:val="22"/>
                <w:szCs w:val="22"/>
              </w:rPr>
              <w:t>Předpis EHK č. 48, čl. 6.8, 6.9, 6.10, 6.12, 6.</w:t>
            </w:r>
            <w:r w:rsidRPr="001D002F">
              <w:rPr>
                <w:sz w:val="22"/>
                <w:szCs w:val="22"/>
              </w:rPr>
              <w:t>13, 6.16, 6.17, 6.18;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brzdových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směrových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č. 48, čl. 6.5, 6.6;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odrazek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6.14, 6.15, 6.16, 6.17;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178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světlometů a svítilen se světly do mlhy a zpětnými světly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 3, 6.4, 6.11;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179*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úbytku napětí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36 až 47;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30 4002, čl. 34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Motorová a </w:t>
            </w:r>
            <w:r w:rsidRPr="001D002F">
              <w:rPr>
                <w:sz w:val="22"/>
                <w:szCs w:val="22"/>
              </w:rPr>
              <w:lastRenderedPageBreak/>
              <w:t>přípojná vozidla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elektrické bilance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56 až 64</w:t>
            </w:r>
          </w:p>
          <w:p w:rsidR="000F5A49" w:rsidRPr="001D002F" w:rsidRDefault="000F5A49" w:rsidP="00812576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olověných startovacích baterií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50342-1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Olověné startovací baterie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812576">
        <w:tc>
          <w:tcPr>
            <w:tcW w:w="959" w:type="dxa"/>
            <w:tcBorders>
              <w:top w:val="single" w:sz="4" w:space="0" w:color="auto"/>
            </w:tcBorders>
          </w:tcPr>
          <w:p w:rsidR="000F5A49" w:rsidRPr="00480F21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8, 9;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60068-2-2; 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999905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302;</w:t>
            </w:r>
          </w:p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 xml:space="preserve">501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812576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183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184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="00BA0AD7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999905, </w:t>
            </w:r>
            <w:r>
              <w:rPr>
                <w:sz w:val="22"/>
                <w:szCs w:val="22"/>
              </w:rPr>
              <w:t xml:space="preserve">4. vyd., </w:t>
            </w:r>
            <w:r w:rsidRPr="001D002F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303;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502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185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13.4.4, 13.4.6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186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60068-2-67;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60068-2-78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999905, </w:t>
            </w:r>
            <w:r>
              <w:rPr>
                <w:sz w:val="22"/>
                <w:szCs w:val="22"/>
              </w:rPr>
              <w:t xml:space="preserve">4. vyd., </w:t>
            </w:r>
            <w:r w:rsidRPr="001D002F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306;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507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187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12, 13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188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15.3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189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15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190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60068-2-38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812576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507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191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14, 15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192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13.4.8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193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0F5A49" w:rsidRPr="00BA0AD7" w:rsidRDefault="000F5A49" w:rsidP="00812576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 xml:space="preserve">ČSN EN IEC 60068-2-14 </w:t>
            </w:r>
            <w:proofErr w:type="spellStart"/>
            <w:r w:rsidRPr="00BA0AD7">
              <w:rPr>
                <w:sz w:val="22"/>
                <w:szCs w:val="22"/>
              </w:rPr>
              <w:t>ed</w:t>
            </w:r>
            <w:proofErr w:type="spellEnd"/>
            <w:r w:rsidRPr="00BA0AD7">
              <w:rPr>
                <w:sz w:val="22"/>
                <w:szCs w:val="22"/>
              </w:rPr>
              <w:t>. 3;</w:t>
            </w:r>
          </w:p>
          <w:p w:rsidR="000F5A49" w:rsidRPr="00BA0AD7" w:rsidRDefault="000F5A49" w:rsidP="00812576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>ČOS 999905 4. vyd., met. 304;</w:t>
            </w:r>
          </w:p>
          <w:p w:rsidR="000F5A49" w:rsidRPr="00BA0AD7" w:rsidRDefault="000F5A49" w:rsidP="00812576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>MIL-STD 810G, met. 503</w:t>
            </w: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812576">
        <w:tc>
          <w:tcPr>
            <w:tcW w:w="959" w:type="dxa"/>
          </w:tcPr>
          <w:p w:rsidR="000F5A49" w:rsidRPr="00480F21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194</w:t>
            </w:r>
          </w:p>
        </w:tc>
        <w:tc>
          <w:tcPr>
            <w:tcW w:w="2995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11</w:t>
            </w:r>
          </w:p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0F5A49" w:rsidRPr="001D002F" w:rsidRDefault="000F5A49" w:rsidP="000F5A49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0F5A49" w:rsidRPr="001D002F" w:rsidRDefault="000F5A49" w:rsidP="000F5A49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0F5A49" w:rsidRPr="001D002F" w:rsidRDefault="000F5A49" w:rsidP="000F5A49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0F5A49" w:rsidRDefault="000F5A49" w:rsidP="000F5A49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9F7BD2" w:rsidRPr="001D002F" w:rsidRDefault="009F7BD2" w:rsidP="009F7BD2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6.</w:t>
      </w:r>
      <w:r w:rsidRPr="001D002F">
        <w:rPr>
          <w:sz w:val="22"/>
          <w:szCs w:val="22"/>
        </w:rPr>
        <w:tab/>
      </w:r>
      <w:proofErr w:type="gramStart"/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 xml:space="preserve"> speciálních</w:t>
      </w:r>
      <w:proofErr w:type="gramEnd"/>
      <w:r w:rsidRPr="001D002F">
        <w:rPr>
          <w:b/>
          <w:sz w:val="22"/>
          <w:szCs w:val="22"/>
        </w:rPr>
        <w:t xml:space="preserve"> systémů a PHM   </w:t>
      </w:r>
    </w:p>
    <w:p w:rsidR="009F7BD2" w:rsidRPr="001D002F" w:rsidRDefault="009F7BD2" w:rsidP="009F7BD2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675"/>
        <w:gridCol w:w="2428"/>
        <w:gridCol w:w="992"/>
      </w:tblGrid>
      <w:tr w:rsidR="009F7BD2" w:rsidRPr="001D002F" w:rsidTr="00812576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9F7BD2" w:rsidRPr="001D002F" w:rsidTr="00812576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Stanovení obsahu kontaminantů, aditiv a identifikace druhu PHM metodou FTIR spektroskopie  </w:t>
            </w:r>
          </w:p>
          <w:p w:rsidR="009F7BD2" w:rsidRPr="001D002F" w:rsidRDefault="009F7BD2" w:rsidP="00812576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J-4-6100/15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NICOLET)</w:t>
            </w:r>
          </w:p>
        </w:tc>
        <w:tc>
          <w:tcPr>
            <w:tcW w:w="2428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 převodové oleje,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plastická maziva,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chladicí kapaliny,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kapaliny do ostřikovačů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D</w:t>
            </w:r>
          </w:p>
        </w:tc>
      </w:tr>
      <w:tr w:rsidR="009F7BD2" w:rsidRPr="001D002F" w:rsidTr="00812576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obsahu prvků</w:t>
            </w:r>
            <w:r w:rsidRPr="001D002F">
              <w:t xml:space="preserve"> m</w:t>
            </w:r>
            <w:r w:rsidRPr="001D002F">
              <w:rPr>
                <w:sz w:val="22"/>
                <w:szCs w:val="22"/>
              </w:rPr>
              <w:t>etodou AES/RDE spektroskopie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J-4-6100/16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SPECTRO Inc.)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převodové oleje,</w:t>
            </w:r>
          </w:p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B, D</w:t>
            </w:r>
          </w:p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</w:p>
        </w:tc>
      </w:tr>
      <w:tr w:rsidR="009F7BD2" w:rsidRPr="001D002F" w:rsidTr="00812576">
        <w:tc>
          <w:tcPr>
            <w:tcW w:w="959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čísla celkové alkality – Potenciometrická titrace kyselinou chloristou</w:t>
            </w:r>
          </w:p>
        </w:tc>
        <w:tc>
          <w:tcPr>
            <w:tcW w:w="2675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3771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F7BD2" w:rsidRPr="001D002F" w:rsidRDefault="009F7BD2" w:rsidP="00812576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9F7BD2" w:rsidRPr="001D002F" w:rsidRDefault="009F7BD2" w:rsidP="009F7BD2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9F7BD2" w:rsidRPr="001D002F" w:rsidRDefault="009F7BD2" w:rsidP="009F7BD2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682EF4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</w:t>
      </w:r>
    </w:p>
    <w:p w:rsidR="009F7BD2" w:rsidRPr="001D002F" w:rsidRDefault="009F7BD2" w:rsidP="009F7BD2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9F7BD2" w:rsidRDefault="009F7BD2" w:rsidP="009F7BD2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9F7BD2" w:rsidRPr="001D002F" w:rsidRDefault="009F7BD2" w:rsidP="009F7BD2">
      <w:pPr>
        <w:spacing w:before="40" w:after="20"/>
        <w:ind w:left="284"/>
        <w:rPr>
          <w:sz w:val="20"/>
        </w:rPr>
      </w:pPr>
    </w:p>
    <w:p w:rsidR="009F7BD2" w:rsidRPr="001D002F" w:rsidRDefault="009F7BD2" w:rsidP="009F7BD2">
      <w:pPr>
        <w:keepNext/>
        <w:spacing w:before="120" w:after="60"/>
        <w:jc w:val="left"/>
        <w:rPr>
          <w:b/>
          <w:sz w:val="22"/>
          <w:szCs w:val="22"/>
        </w:rPr>
      </w:pPr>
      <w:r w:rsidRPr="001D002F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9F7BD2" w:rsidRPr="001D002F" w:rsidTr="00812576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BD2" w:rsidRPr="001D002F" w:rsidRDefault="009F7BD2" w:rsidP="00812576">
            <w:pPr>
              <w:spacing w:before="60" w:after="60"/>
              <w:jc w:val="left"/>
              <w:rPr>
                <w:b/>
                <w:sz w:val="18"/>
              </w:rPr>
            </w:pPr>
            <w:r w:rsidRPr="001D002F">
              <w:rPr>
                <w:b/>
                <w:sz w:val="18"/>
              </w:rPr>
              <w:t>Detailní informace k činnostem v rozsahu akreditace (stanovované analyty)</w:t>
            </w:r>
          </w:p>
        </w:tc>
      </w:tr>
      <w:tr w:rsidR="009F7BD2" w:rsidRPr="001D002F" w:rsidTr="00812576"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voda, palivo, glykol, oxidační, nitrační a sulfatační produkty,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 xml:space="preserve">antioxidační a </w:t>
            </w:r>
            <w:proofErr w:type="spellStart"/>
            <w:r w:rsidRPr="001D002F">
              <w:rPr>
                <w:sz w:val="22"/>
                <w:szCs w:val="22"/>
              </w:rPr>
              <w:t>protioděrové</w:t>
            </w:r>
            <w:proofErr w:type="spellEnd"/>
            <w:r w:rsidRPr="001D002F">
              <w:rPr>
                <w:sz w:val="22"/>
                <w:szCs w:val="22"/>
              </w:rPr>
              <w:t xml:space="preserve"> přísady, saze</w:t>
            </w:r>
          </w:p>
        </w:tc>
      </w:tr>
      <w:tr w:rsidR="009F7BD2" w:rsidRPr="001D002F" w:rsidTr="00812576">
        <w:tc>
          <w:tcPr>
            <w:tcW w:w="978" w:type="dxa"/>
            <w:tcBorders>
              <w:top w:val="sing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</w:tcBorders>
          </w:tcPr>
          <w:p w:rsidR="009F7BD2" w:rsidRPr="001D002F" w:rsidRDefault="009F7BD2" w:rsidP="00812576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Ag</w:t>
            </w:r>
            <w:proofErr w:type="spellEnd"/>
            <w:r w:rsidRPr="001D002F">
              <w:rPr>
                <w:sz w:val="22"/>
                <w:szCs w:val="22"/>
              </w:rPr>
              <w:t xml:space="preserve">, Al, B, Ba, Ca, Cd, </w:t>
            </w:r>
            <w:proofErr w:type="spellStart"/>
            <w:r w:rsidRPr="001D002F">
              <w:rPr>
                <w:sz w:val="22"/>
                <w:szCs w:val="22"/>
              </w:rPr>
              <w:t>Cr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Cu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Fe</w:t>
            </w:r>
            <w:proofErr w:type="spellEnd"/>
            <w:r w:rsidRPr="001D002F">
              <w:rPr>
                <w:sz w:val="22"/>
                <w:szCs w:val="22"/>
              </w:rPr>
              <w:t xml:space="preserve">, K, </w:t>
            </w:r>
            <w:proofErr w:type="spellStart"/>
            <w:r w:rsidRPr="001D002F">
              <w:rPr>
                <w:sz w:val="22"/>
                <w:szCs w:val="22"/>
              </w:rPr>
              <w:t>Li</w:t>
            </w:r>
            <w:proofErr w:type="spellEnd"/>
            <w:r w:rsidRPr="001D002F">
              <w:rPr>
                <w:sz w:val="22"/>
                <w:szCs w:val="22"/>
              </w:rPr>
              <w:t xml:space="preserve">, Mg, </w:t>
            </w:r>
            <w:proofErr w:type="spellStart"/>
            <w:r w:rsidRPr="001D002F">
              <w:rPr>
                <w:sz w:val="22"/>
                <w:szCs w:val="22"/>
              </w:rPr>
              <w:t>Mn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Mo</w:t>
            </w:r>
            <w:proofErr w:type="spellEnd"/>
            <w:r w:rsidRPr="001D002F">
              <w:rPr>
                <w:sz w:val="22"/>
                <w:szCs w:val="22"/>
              </w:rPr>
              <w:t xml:space="preserve">, Na, Ni, P, </w:t>
            </w:r>
            <w:proofErr w:type="spellStart"/>
            <w:r w:rsidRPr="001D002F">
              <w:rPr>
                <w:sz w:val="22"/>
                <w:szCs w:val="22"/>
              </w:rPr>
              <w:t>Pb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Sb</w:t>
            </w:r>
            <w:proofErr w:type="spellEnd"/>
            <w:r w:rsidRPr="001D002F">
              <w:rPr>
                <w:sz w:val="22"/>
                <w:szCs w:val="22"/>
              </w:rPr>
              <w:t xml:space="preserve">, Si, </w:t>
            </w:r>
            <w:proofErr w:type="spellStart"/>
            <w:r w:rsidRPr="001D002F">
              <w:rPr>
                <w:sz w:val="22"/>
                <w:szCs w:val="22"/>
              </w:rPr>
              <w:t>Sn</w:t>
            </w:r>
            <w:proofErr w:type="spellEnd"/>
            <w:r w:rsidRPr="001D002F">
              <w:rPr>
                <w:sz w:val="22"/>
                <w:szCs w:val="22"/>
              </w:rPr>
              <w:t xml:space="preserve">, Ti, V, </w:t>
            </w:r>
            <w:proofErr w:type="spellStart"/>
            <w:r w:rsidRPr="001D002F">
              <w:rPr>
                <w:sz w:val="22"/>
                <w:szCs w:val="22"/>
              </w:rPr>
              <w:t>Zn</w:t>
            </w:r>
            <w:proofErr w:type="spellEnd"/>
          </w:p>
        </w:tc>
      </w:tr>
    </w:tbl>
    <w:p w:rsidR="009F7BD2" w:rsidRPr="001D002F" w:rsidRDefault="009F7BD2" w:rsidP="009F7BD2">
      <w:pPr>
        <w:spacing w:before="40" w:after="20"/>
        <w:ind w:left="284"/>
        <w:rPr>
          <w:sz w:val="20"/>
        </w:rPr>
      </w:pPr>
    </w:p>
    <w:p w:rsidR="009F7BD2" w:rsidRPr="001D002F" w:rsidRDefault="009F7BD2" w:rsidP="009F7BD2">
      <w:pPr>
        <w:pStyle w:val="Nadpis6"/>
        <w:keepNext/>
        <w:rPr>
          <w:bCs w:val="0"/>
        </w:rPr>
      </w:pPr>
      <w:r w:rsidRPr="001D002F">
        <w:rPr>
          <w:bCs w:val="0"/>
        </w:rPr>
        <w:t xml:space="preserve">Vysvětlivky: </w:t>
      </w:r>
    </w:p>
    <w:p w:rsidR="009F7BD2" w:rsidRPr="001D002F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PHM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Pr="001D002F">
        <w:rPr>
          <w:sz w:val="22"/>
          <w:szCs w:val="22"/>
        </w:rPr>
        <w:t>Pohonné hmoty, maziva a přidružené produkty</w:t>
      </w:r>
    </w:p>
    <w:p w:rsidR="009F7BD2" w:rsidRPr="001D002F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FTIR</w:t>
      </w:r>
      <w:r w:rsidRPr="001D002F">
        <w:rPr>
          <w:sz w:val="22"/>
          <w:szCs w:val="22"/>
        </w:rPr>
        <w:tab/>
      </w:r>
      <w:r w:rsidRPr="001D002F">
        <w:rPr>
          <w:sz w:val="22"/>
          <w:szCs w:val="22"/>
        </w:rPr>
        <w:tab/>
        <w:t>Infračervená spektroskopie s Fourierovou transformací</w:t>
      </w:r>
      <w:r w:rsidRPr="001D002F">
        <w:rPr>
          <w:sz w:val="22"/>
          <w:szCs w:val="22"/>
        </w:rPr>
        <w:tab/>
      </w:r>
    </w:p>
    <w:p w:rsidR="00191C60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AES/RDE</w:t>
      </w:r>
      <w:r w:rsidRPr="001D002F">
        <w:rPr>
          <w:sz w:val="22"/>
          <w:szCs w:val="22"/>
        </w:rPr>
        <w:tab/>
        <w:t>Atomová emisní spektroskopie s rotační diskovou elektrodou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DECT</w:t>
      </w:r>
      <w:r w:rsidR="00CA24B7">
        <w:rPr>
          <w:sz w:val="22"/>
          <w:szCs w:val="22"/>
        </w:rPr>
        <w:tab/>
      </w:r>
      <w:r w:rsidR="00CA24B7">
        <w:rPr>
          <w:sz w:val="22"/>
          <w:szCs w:val="22"/>
        </w:rPr>
        <w:tab/>
      </w:r>
      <w:r w:rsidR="00CA24B7" w:rsidRPr="00CA24B7">
        <w:rPr>
          <w:sz w:val="22"/>
          <w:szCs w:val="22"/>
        </w:rPr>
        <w:t>Bezdrátový komunikační standard (</w:t>
      </w:r>
      <w:proofErr w:type="spellStart"/>
      <w:r w:rsidR="00CA24B7" w:rsidRPr="00CA24B7">
        <w:rPr>
          <w:sz w:val="22"/>
          <w:szCs w:val="22"/>
        </w:rPr>
        <w:t>Digitally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Enhanced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Cordless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Telecommunications</w:t>
      </w:r>
      <w:proofErr w:type="spellEnd"/>
      <w:r w:rsidR="00CA24B7" w:rsidRPr="00CA24B7">
        <w:rPr>
          <w:sz w:val="22"/>
          <w:szCs w:val="22"/>
        </w:rPr>
        <w:t>)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TETRA</w:t>
      </w:r>
      <w:r w:rsidR="0086437D">
        <w:rPr>
          <w:sz w:val="22"/>
          <w:szCs w:val="22"/>
        </w:rPr>
        <w:tab/>
      </w:r>
      <w:r w:rsidR="0086437D">
        <w:rPr>
          <w:sz w:val="22"/>
          <w:szCs w:val="22"/>
        </w:rPr>
        <w:tab/>
      </w:r>
      <w:r w:rsidR="0086437D" w:rsidRPr="0086437D">
        <w:rPr>
          <w:sz w:val="22"/>
          <w:szCs w:val="22"/>
        </w:rPr>
        <w:t>Rádiové sítě se zaměřením na časově kritickou komunikaci (</w:t>
      </w:r>
      <w:proofErr w:type="spellStart"/>
      <w:r w:rsidR="0086437D" w:rsidRPr="0086437D">
        <w:rPr>
          <w:sz w:val="22"/>
          <w:szCs w:val="22"/>
        </w:rPr>
        <w:t>Terrestrial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trunked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radio</w:t>
      </w:r>
      <w:proofErr w:type="spellEnd"/>
      <w:r w:rsidR="0086437D" w:rsidRPr="0086437D">
        <w:rPr>
          <w:sz w:val="22"/>
          <w:szCs w:val="22"/>
        </w:rPr>
        <w:t>)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CD</w:t>
      </w:r>
      <w:r w:rsidR="00682EF4">
        <w:rPr>
          <w:sz w:val="22"/>
          <w:szCs w:val="22"/>
        </w:rPr>
        <w:t>M</w:t>
      </w:r>
      <w:r>
        <w:rPr>
          <w:sz w:val="22"/>
          <w:szCs w:val="22"/>
        </w:rPr>
        <w:t>A</w:t>
      </w:r>
      <w:r w:rsidR="0086437D">
        <w:rPr>
          <w:sz w:val="22"/>
          <w:szCs w:val="22"/>
        </w:rPr>
        <w:tab/>
      </w:r>
      <w:r w:rsidR="0086437D">
        <w:rPr>
          <w:sz w:val="22"/>
          <w:szCs w:val="22"/>
        </w:rPr>
        <w:tab/>
      </w:r>
      <w:proofErr w:type="spellStart"/>
      <w:r w:rsidR="0086437D" w:rsidRPr="0086437D">
        <w:rPr>
          <w:sz w:val="22"/>
          <w:szCs w:val="22"/>
        </w:rPr>
        <w:t>Stardard</w:t>
      </w:r>
      <w:proofErr w:type="spellEnd"/>
      <w:r w:rsidR="0086437D" w:rsidRPr="0086437D">
        <w:rPr>
          <w:sz w:val="22"/>
          <w:szCs w:val="22"/>
        </w:rPr>
        <w:t xml:space="preserve"> mobilního bezdrátového datového připojení (</w:t>
      </w:r>
      <w:proofErr w:type="spellStart"/>
      <w:r w:rsidR="0086437D" w:rsidRPr="0086437D">
        <w:rPr>
          <w:sz w:val="22"/>
          <w:szCs w:val="22"/>
        </w:rPr>
        <w:t>Code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Division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Multiple</w:t>
      </w:r>
      <w:proofErr w:type="spellEnd"/>
      <w:r w:rsidR="0086437D" w:rsidRPr="0086437D">
        <w:rPr>
          <w:sz w:val="22"/>
          <w:szCs w:val="22"/>
        </w:rPr>
        <w:t xml:space="preserve"> Access)</w:t>
      </w:r>
    </w:p>
    <w:p w:rsidR="00682EF4" w:rsidRDefault="00682EF4" w:rsidP="009F7BD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MIL - STD</w:t>
      </w:r>
      <w:proofErr w:type="gramEnd"/>
      <w:r w:rsidR="007F0E68">
        <w:rPr>
          <w:sz w:val="22"/>
          <w:szCs w:val="22"/>
        </w:rPr>
        <w:tab/>
      </w:r>
      <w:proofErr w:type="spellStart"/>
      <w:r w:rsidR="007F0E68" w:rsidRPr="007F0E68">
        <w:rPr>
          <w:sz w:val="22"/>
          <w:szCs w:val="22"/>
        </w:rPr>
        <w:t>Military</w:t>
      </w:r>
      <w:proofErr w:type="spellEnd"/>
      <w:r w:rsidR="007F0E68" w:rsidRPr="007F0E68">
        <w:rPr>
          <w:sz w:val="22"/>
          <w:szCs w:val="22"/>
        </w:rPr>
        <w:t xml:space="preserve"> standard - vojenská norma USA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ČOS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7F0E68" w:rsidRPr="007F0E68">
        <w:rPr>
          <w:sz w:val="22"/>
          <w:szCs w:val="22"/>
        </w:rPr>
        <w:t>Český obranný standard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IEE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7F0E68" w:rsidRPr="007F0E68">
        <w:rPr>
          <w:sz w:val="22"/>
          <w:szCs w:val="22"/>
        </w:rPr>
        <w:t>Institut elektrických a elektrotechnických inženýrů (USA)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GOST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86437D">
        <w:rPr>
          <w:sz w:val="22"/>
          <w:szCs w:val="22"/>
        </w:rPr>
        <w:t>R</w:t>
      </w:r>
      <w:r w:rsidR="007F0E68">
        <w:rPr>
          <w:sz w:val="22"/>
          <w:szCs w:val="22"/>
        </w:rPr>
        <w:t>uská státní norma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NCS</w:t>
      </w:r>
      <w:r w:rsidR="004B0071">
        <w:rPr>
          <w:sz w:val="22"/>
          <w:szCs w:val="22"/>
        </w:rPr>
        <w:tab/>
      </w:r>
      <w:r w:rsidR="004B0071">
        <w:rPr>
          <w:sz w:val="22"/>
          <w:szCs w:val="22"/>
        </w:rPr>
        <w:tab/>
      </w:r>
      <w:r w:rsidR="0086437D">
        <w:rPr>
          <w:sz w:val="22"/>
          <w:szCs w:val="22"/>
        </w:rPr>
        <w:t>K</w:t>
      </w:r>
      <w:r w:rsidR="004B0071" w:rsidRPr="004B0071">
        <w:rPr>
          <w:sz w:val="22"/>
          <w:szCs w:val="22"/>
        </w:rPr>
        <w:t xml:space="preserve">odifikační systém NATO (NATO </w:t>
      </w:r>
      <w:proofErr w:type="spellStart"/>
      <w:r w:rsidR="004B0071" w:rsidRPr="004B0071">
        <w:rPr>
          <w:sz w:val="22"/>
          <w:szCs w:val="22"/>
        </w:rPr>
        <w:t>Codification</w:t>
      </w:r>
      <w:proofErr w:type="spellEnd"/>
      <w:r w:rsidR="004B0071" w:rsidRPr="004B0071">
        <w:rPr>
          <w:sz w:val="22"/>
          <w:szCs w:val="22"/>
        </w:rPr>
        <w:t xml:space="preserve"> </w:t>
      </w:r>
      <w:proofErr w:type="spellStart"/>
      <w:r w:rsidR="004B0071" w:rsidRPr="004B0071">
        <w:rPr>
          <w:sz w:val="22"/>
          <w:szCs w:val="22"/>
        </w:rPr>
        <w:t>Syst</w:t>
      </w:r>
      <w:r w:rsidR="004B0071">
        <w:rPr>
          <w:sz w:val="22"/>
          <w:szCs w:val="22"/>
        </w:rPr>
        <w:t>e</w:t>
      </w:r>
      <w:r w:rsidR="004B0071" w:rsidRPr="004B0071">
        <w:rPr>
          <w:sz w:val="22"/>
          <w:szCs w:val="22"/>
        </w:rPr>
        <w:t>m</w:t>
      </w:r>
      <w:proofErr w:type="spellEnd"/>
      <w:r w:rsidR="004B0071" w:rsidRPr="004B0071">
        <w:rPr>
          <w:sz w:val="22"/>
          <w:szCs w:val="22"/>
        </w:rPr>
        <w:t>)</w:t>
      </w:r>
    </w:p>
    <w:p w:rsidR="00682EF4" w:rsidRDefault="007F0E68" w:rsidP="009F7BD2">
      <w:pPr>
        <w:rPr>
          <w:sz w:val="22"/>
          <w:szCs w:val="22"/>
        </w:rPr>
      </w:pPr>
      <w:r>
        <w:rPr>
          <w:sz w:val="22"/>
          <w:szCs w:val="22"/>
        </w:rPr>
        <w:t>RTCA</w:t>
      </w:r>
      <w:r w:rsidR="004B0071">
        <w:rPr>
          <w:sz w:val="22"/>
          <w:szCs w:val="22"/>
        </w:rPr>
        <w:tab/>
      </w:r>
      <w:r w:rsidR="004B0071">
        <w:rPr>
          <w:sz w:val="22"/>
          <w:szCs w:val="22"/>
        </w:rPr>
        <w:tab/>
      </w:r>
      <w:r w:rsidR="0086437D">
        <w:rPr>
          <w:sz w:val="22"/>
          <w:szCs w:val="22"/>
        </w:rPr>
        <w:t>C</w:t>
      </w:r>
      <w:r w:rsidR="004B0071" w:rsidRPr="004B0071">
        <w:rPr>
          <w:sz w:val="22"/>
          <w:szCs w:val="22"/>
        </w:rPr>
        <w:t>ivilní norma USA pro letecká palubní zařízení</w:t>
      </w:r>
    </w:p>
    <w:p w:rsidR="007F0E68" w:rsidRDefault="007F0E68" w:rsidP="009F7BD2">
      <w:pPr>
        <w:rPr>
          <w:sz w:val="22"/>
          <w:szCs w:val="22"/>
        </w:rPr>
      </w:pPr>
      <w:r w:rsidRPr="007F0E68">
        <w:rPr>
          <w:sz w:val="22"/>
          <w:szCs w:val="22"/>
        </w:rPr>
        <w:lastRenderedPageBreak/>
        <w:t>ETSI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437D">
        <w:rPr>
          <w:sz w:val="22"/>
          <w:szCs w:val="22"/>
        </w:rPr>
        <w:t>E</w:t>
      </w:r>
      <w:r w:rsidRPr="007F0E68">
        <w:rPr>
          <w:sz w:val="22"/>
          <w:szCs w:val="22"/>
        </w:rPr>
        <w:t>vropská telekomunikační norma</w:t>
      </w:r>
    </w:p>
    <w:p w:rsidR="00884E92" w:rsidRDefault="00884E92" w:rsidP="009F7BD2">
      <w:pPr>
        <w:rPr>
          <w:sz w:val="22"/>
          <w:szCs w:val="22"/>
        </w:rPr>
      </w:pPr>
      <w:r w:rsidRPr="00884E92">
        <w:rPr>
          <w:sz w:val="22"/>
          <w:szCs w:val="22"/>
        </w:rPr>
        <w:t>Předpis EHK</w:t>
      </w:r>
      <w:r>
        <w:rPr>
          <w:sz w:val="22"/>
          <w:szCs w:val="22"/>
        </w:rPr>
        <w:tab/>
      </w:r>
      <w:r w:rsidRPr="00884E92">
        <w:rPr>
          <w:sz w:val="22"/>
          <w:szCs w:val="22"/>
        </w:rPr>
        <w:t>Předpis Evropské hospodářské komise</w:t>
      </w:r>
    </w:p>
    <w:p w:rsidR="00450804" w:rsidRDefault="00450804" w:rsidP="009F7BD2">
      <w:pPr>
        <w:rPr>
          <w:sz w:val="22"/>
          <w:szCs w:val="22"/>
        </w:rPr>
      </w:pPr>
      <w:r w:rsidRPr="00450804">
        <w:rPr>
          <w:sz w:val="22"/>
          <w:szCs w:val="22"/>
        </w:rPr>
        <w:t>EMC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Pr="00450804">
        <w:rPr>
          <w:sz w:val="22"/>
          <w:szCs w:val="22"/>
        </w:rPr>
        <w:t>lektromagnetická kompatibilita</w:t>
      </w:r>
    </w:p>
    <w:p w:rsidR="00EB7596" w:rsidRDefault="00EB7596" w:rsidP="009F7BD2">
      <w:pPr>
        <w:rPr>
          <w:sz w:val="22"/>
          <w:szCs w:val="22"/>
        </w:rPr>
      </w:pPr>
      <w:r>
        <w:rPr>
          <w:sz w:val="22"/>
          <w:szCs w:val="22"/>
        </w:rPr>
        <w:t>MSC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Předpis </w:t>
      </w:r>
      <w:proofErr w:type="spellStart"/>
      <w:r>
        <w:rPr>
          <w:sz w:val="22"/>
          <w:szCs w:val="22"/>
        </w:rPr>
        <w:t>Maritime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Committee</w:t>
      </w:r>
      <w:proofErr w:type="spellEnd"/>
    </w:p>
    <w:sectPr w:rsidR="00EB7596" w:rsidSect="00E70B46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B4D" w:rsidRDefault="000B2B4D">
      <w:r>
        <w:separator/>
      </w:r>
    </w:p>
  </w:endnote>
  <w:endnote w:type="continuationSeparator" w:id="0">
    <w:p w:rsidR="000B2B4D" w:rsidRDefault="000B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Pr="00213DB8" w:rsidRDefault="00A91889" w:rsidP="002F1B53">
    <w:pPr>
      <w:pStyle w:val="Zpat"/>
      <w:spacing w:before="60" w:after="60"/>
      <w:rPr>
        <w:sz w:val="16"/>
        <w:szCs w:val="16"/>
      </w:rPr>
    </w:pPr>
    <w:r w:rsidRPr="00213DB8">
      <w:rPr>
        <w:sz w:val="16"/>
        <w:szCs w:val="16"/>
      </w:rPr>
      <w:ptab w:relativeTo="margin" w:alignment="center" w:leader="none"/>
    </w:r>
    <w:r w:rsidR="00586BC3" w:rsidRPr="00213DB8">
      <w:rPr>
        <w:sz w:val="16"/>
        <w:szCs w:val="16"/>
      </w:rPr>
      <w:t>11_01-P508b L-</w:t>
    </w:r>
    <w:r w:rsidR="003A0752" w:rsidRPr="00213DB8">
      <w:rPr>
        <w:sz w:val="16"/>
        <w:szCs w:val="16"/>
      </w:rPr>
      <w:t>2023</w:t>
    </w:r>
    <w:r w:rsidR="00521A96" w:rsidRPr="00213DB8">
      <w:rPr>
        <w:sz w:val="16"/>
        <w:szCs w:val="16"/>
      </w:rPr>
      <w:t>0824</w:t>
    </w:r>
    <w:r w:rsidR="003A0752" w:rsidRPr="00213DB8">
      <w:rPr>
        <w:sz w:val="16"/>
        <w:szCs w:val="16"/>
      </w:rPr>
      <w:ptab w:relativeTo="margin" w:alignment="right" w:leader="none"/>
    </w:r>
    <w:r w:rsidR="003A0752" w:rsidRPr="00213DB8">
      <w:rPr>
        <w:sz w:val="16"/>
        <w:szCs w:val="16"/>
      </w:rPr>
      <w:t xml:space="preserve">Strana </w:t>
    </w:r>
    <w:r w:rsidRPr="00213DB8">
      <w:rPr>
        <w:bCs/>
        <w:sz w:val="16"/>
        <w:szCs w:val="16"/>
      </w:rPr>
      <w:fldChar w:fldCharType="begin"/>
    </w:r>
    <w:r w:rsidRPr="00213DB8">
      <w:rPr>
        <w:bCs/>
        <w:sz w:val="16"/>
        <w:szCs w:val="16"/>
      </w:rPr>
      <w:instrText>PAGE  \* Arabic  \* MERGEFORMAT</w:instrText>
    </w:r>
    <w:r w:rsidRPr="00213DB8">
      <w:rPr>
        <w:bCs/>
        <w:sz w:val="16"/>
        <w:szCs w:val="16"/>
      </w:rPr>
      <w:fldChar w:fldCharType="separate"/>
    </w:r>
    <w:r w:rsidR="00EB7596">
      <w:rPr>
        <w:bCs/>
        <w:noProof/>
        <w:sz w:val="16"/>
        <w:szCs w:val="16"/>
      </w:rPr>
      <w:t>38</w:t>
    </w:r>
    <w:r w:rsidRPr="00213DB8">
      <w:rPr>
        <w:bCs/>
        <w:sz w:val="16"/>
        <w:szCs w:val="16"/>
      </w:rPr>
      <w:fldChar w:fldCharType="end"/>
    </w:r>
    <w:r w:rsidRPr="00213DB8">
      <w:rPr>
        <w:sz w:val="16"/>
        <w:szCs w:val="16"/>
      </w:rPr>
      <w:t xml:space="preserve"> z </w:t>
    </w:r>
    <w:r w:rsidRPr="00213DB8">
      <w:rPr>
        <w:bCs/>
        <w:sz w:val="16"/>
        <w:szCs w:val="16"/>
      </w:rPr>
      <w:fldChar w:fldCharType="begin"/>
    </w:r>
    <w:r w:rsidRPr="00213DB8">
      <w:rPr>
        <w:bCs/>
        <w:sz w:val="16"/>
        <w:szCs w:val="16"/>
      </w:rPr>
      <w:instrText>NUMPAGES  \* Arabic  \* MERGEFORMAT</w:instrText>
    </w:r>
    <w:r w:rsidRPr="00213DB8">
      <w:rPr>
        <w:bCs/>
        <w:sz w:val="16"/>
        <w:szCs w:val="16"/>
      </w:rPr>
      <w:fldChar w:fldCharType="separate"/>
    </w:r>
    <w:r w:rsidR="00EB7596">
      <w:rPr>
        <w:bCs/>
        <w:noProof/>
        <w:sz w:val="16"/>
        <w:szCs w:val="16"/>
      </w:rPr>
      <w:t>38</w:t>
    </w:r>
    <w:r w:rsidRPr="00213DB8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BE256A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BE256A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BE256A">
      <w:rPr>
        <w:sz w:val="14"/>
      </w:rPr>
      <w:t>P508_L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B4D" w:rsidRDefault="000B2B4D">
      <w:r>
        <w:separator/>
      </w:r>
    </w:p>
  </w:footnote>
  <w:footnote w:type="continuationSeparator" w:id="0">
    <w:p w:rsidR="000B2B4D" w:rsidRDefault="000B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46B" w:rsidRDefault="0039246B" w:rsidP="0039246B">
    <w:pPr>
      <w:spacing w:before="60"/>
      <w:jc w:val="right"/>
      <w:rPr>
        <w:b/>
        <w:sz w:val="32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4E231C26" wp14:editId="33FBCBE0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EB7" w:rsidRPr="0096558B" w:rsidRDefault="0039246B" w:rsidP="0039246B">
    <w:pPr>
      <w:spacing w:before="240" w:after="240"/>
      <w:jc w:val="center"/>
      <w:rPr>
        <w:b/>
      </w:rPr>
    </w:pPr>
    <w:r w:rsidRPr="00256D21">
      <w:rPr>
        <w:b/>
        <w:sz w:val="32"/>
        <w:szCs w:val="28"/>
      </w:rPr>
      <w:t>Seznam činností v rámci flexibilního rozsahu akreditace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tabs>
        <w:tab w:val="center" w:pos="4536"/>
      </w:tabs>
      <w:spacing w:after="60"/>
    </w:pPr>
    <w:r>
      <w:tab/>
      <w:t>Příloha č. 1</w:t>
    </w:r>
  </w:p>
  <w:p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041"/>
    <w:rsid w:val="00010E27"/>
    <w:rsid w:val="00050CB0"/>
    <w:rsid w:val="000579E7"/>
    <w:rsid w:val="00071430"/>
    <w:rsid w:val="00076C03"/>
    <w:rsid w:val="000A0A03"/>
    <w:rsid w:val="000B2B4D"/>
    <w:rsid w:val="000B33A6"/>
    <w:rsid w:val="000C2A49"/>
    <w:rsid w:val="000D1703"/>
    <w:rsid w:val="000F5A49"/>
    <w:rsid w:val="00103041"/>
    <w:rsid w:val="00110A1F"/>
    <w:rsid w:val="001132DC"/>
    <w:rsid w:val="001142AF"/>
    <w:rsid w:val="00114740"/>
    <w:rsid w:val="00116617"/>
    <w:rsid w:val="0011711F"/>
    <w:rsid w:val="00130E9D"/>
    <w:rsid w:val="00132B43"/>
    <w:rsid w:val="0013390C"/>
    <w:rsid w:val="00154144"/>
    <w:rsid w:val="0017357A"/>
    <w:rsid w:val="00191C60"/>
    <w:rsid w:val="001B4F27"/>
    <w:rsid w:val="001C27B0"/>
    <w:rsid w:val="001D0E95"/>
    <w:rsid w:val="00213DB8"/>
    <w:rsid w:val="00220D4A"/>
    <w:rsid w:val="00237252"/>
    <w:rsid w:val="00242933"/>
    <w:rsid w:val="00254984"/>
    <w:rsid w:val="00281DA7"/>
    <w:rsid w:val="002874A2"/>
    <w:rsid w:val="002A3713"/>
    <w:rsid w:val="002B526B"/>
    <w:rsid w:val="002E59D1"/>
    <w:rsid w:val="002F18CA"/>
    <w:rsid w:val="002F1B53"/>
    <w:rsid w:val="002F262C"/>
    <w:rsid w:val="002F2DD1"/>
    <w:rsid w:val="00303549"/>
    <w:rsid w:val="003035AD"/>
    <w:rsid w:val="00343D56"/>
    <w:rsid w:val="00355423"/>
    <w:rsid w:val="0037536F"/>
    <w:rsid w:val="00383138"/>
    <w:rsid w:val="0039246B"/>
    <w:rsid w:val="003A0752"/>
    <w:rsid w:val="003A1833"/>
    <w:rsid w:val="003A5AD8"/>
    <w:rsid w:val="003B2259"/>
    <w:rsid w:val="003C026C"/>
    <w:rsid w:val="003D0E9C"/>
    <w:rsid w:val="003E3801"/>
    <w:rsid w:val="00414409"/>
    <w:rsid w:val="00425D8E"/>
    <w:rsid w:val="00432FA8"/>
    <w:rsid w:val="00434F5B"/>
    <w:rsid w:val="00450804"/>
    <w:rsid w:val="0046011F"/>
    <w:rsid w:val="00460ACE"/>
    <w:rsid w:val="00475130"/>
    <w:rsid w:val="00481A84"/>
    <w:rsid w:val="00482394"/>
    <w:rsid w:val="00487F22"/>
    <w:rsid w:val="004901A5"/>
    <w:rsid w:val="00496ABB"/>
    <w:rsid w:val="00496EAA"/>
    <w:rsid w:val="004A2D4A"/>
    <w:rsid w:val="004B0071"/>
    <w:rsid w:val="004B014C"/>
    <w:rsid w:val="004B7AFA"/>
    <w:rsid w:val="004D2F72"/>
    <w:rsid w:val="004E47E0"/>
    <w:rsid w:val="004E6E54"/>
    <w:rsid w:val="00505EC3"/>
    <w:rsid w:val="005149EB"/>
    <w:rsid w:val="00521903"/>
    <w:rsid w:val="00521A96"/>
    <w:rsid w:val="00521A9B"/>
    <w:rsid w:val="00530B2A"/>
    <w:rsid w:val="00531C09"/>
    <w:rsid w:val="00534A8A"/>
    <w:rsid w:val="00535A93"/>
    <w:rsid w:val="00551B82"/>
    <w:rsid w:val="005560AF"/>
    <w:rsid w:val="0057391F"/>
    <w:rsid w:val="0057655E"/>
    <w:rsid w:val="00586BC3"/>
    <w:rsid w:val="00587B07"/>
    <w:rsid w:val="005A466C"/>
    <w:rsid w:val="005C0ADC"/>
    <w:rsid w:val="005E642D"/>
    <w:rsid w:val="005F0F61"/>
    <w:rsid w:val="00613EB7"/>
    <w:rsid w:val="006145D9"/>
    <w:rsid w:val="00640180"/>
    <w:rsid w:val="0066463E"/>
    <w:rsid w:val="00675973"/>
    <w:rsid w:val="00680F0E"/>
    <w:rsid w:val="00682EF4"/>
    <w:rsid w:val="006919C5"/>
    <w:rsid w:val="0069273E"/>
    <w:rsid w:val="00694C9F"/>
    <w:rsid w:val="006A16AE"/>
    <w:rsid w:val="006A47E9"/>
    <w:rsid w:val="006B0094"/>
    <w:rsid w:val="006C47C8"/>
    <w:rsid w:val="006C7A84"/>
    <w:rsid w:val="006D2FC2"/>
    <w:rsid w:val="006D624B"/>
    <w:rsid w:val="006E2644"/>
    <w:rsid w:val="0072732C"/>
    <w:rsid w:val="0074076A"/>
    <w:rsid w:val="00746DEE"/>
    <w:rsid w:val="00751ECA"/>
    <w:rsid w:val="00752EE4"/>
    <w:rsid w:val="00782BB6"/>
    <w:rsid w:val="00790BD6"/>
    <w:rsid w:val="00795131"/>
    <w:rsid w:val="007B34A4"/>
    <w:rsid w:val="007B3B6D"/>
    <w:rsid w:val="007B6238"/>
    <w:rsid w:val="007C57E8"/>
    <w:rsid w:val="007D1741"/>
    <w:rsid w:val="007E0C1D"/>
    <w:rsid w:val="007E489D"/>
    <w:rsid w:val="007F0E68"/>
    <w:rsid w:val="008055AC"/>
    <w:rsid w:val="008073EE"/>
    <w:rsid w:val="00813490"/>
    <w:rsid w:val="00823617"/>
    <w:rsid w:val="00837E13"/>
    <w:rsid w:val="008423E5"/>
    <w:rsid w:val="0085503B"/>
    <w:rsid w:val="008558C7"/>
    <w:rsid w:val="008562DE"/>
    <w:rsid w:val="0085663C"/>
    <w:rsid w:val="0085725B"/>
    <w:rsid w:val="0086437D"/>
    <w:rsid w:val="00884E92"/>
    <w:rsid w:val="008854C2"/>
    <w:rsid w:val="00892144"/>
    <w:rsid w:val="00893A83"/>
    <w:rsid w:val="008B4188"/>
    <w:rsid w:val="008C6E2A"/>
    <w:rsid w:val="008E0587"/>
    <w:rsid w:val="008E2DBA"/>
    <w:rsid w:val="008E6685"/>
    <w:rsid w:val="00943FF8"/>
    <w:rsid w:val="0095323A"/>
    <w:rsid w:val="0096558B"/>
    <w:rsid w:val="00977FFA"/>
    <w:rsid w:val="009A5EDE"/>
    <w:rsid w:val="009C08B5"/>
    <w:rsid w:val="009F7BD2"/>
    <w:rsid w:val="00A024F1"/>
    <w:rsid w:val="00A24F16"/>
    <w:rsid w:val="00A26463"/>
    <w:rsid w:val="00A2651E"/>
    <w:rsid w:val="00A41298"/>
    <w:rsid w:val="00A518C6"/>
    <w:rsid w:val="00A83C96"/>
    <w:rsid w:val="00A84DA2"/>
    <w:rsid w:val="00A862F3"/>
    <w:rsid w:val="00A91889"/>
    <w:rsid w:val="00A97561"/>
    <w:rsid w:val="00AA4AD5"/>
    <w:rsid w:val="00AC2C0F"/>
    <w:rsid w:val="00B17756"/>
    <w:rsid w:val="00B20EA9"/>
    <w:rsid w:val="00B457D3"/>
    <w:rsid w:val="00B62A3F"/>
    <w:rsid w:val="00B65A40"/>
    <w:rsid w:val="00B70F14"/>
    <w:rsid w:val="00BA066E"/>
    <w:rsid w:val="00BA0AD7"/>
    <w:rsid w:val="00BA1913"/>
    <w:rsid w:val="00BA56AA"/>
    <w:rsid w:val="00BB2007"/>
    <w:rsid w:val="00BB2076"/>
    <w:rsid w:val="00BE256A"/>
    <w:rsid w:val="00BF0C96"/>
    <w:rsid w:val="00BF1A07"/>
    <w:rsid w:val="00C103E3"/>
    <w:rsid w:val="00C167A7"/>
    <w:rsid w:val="00C33ACA"/>
    <w:rsid w:val="00C35A55"/>
    <w:rsid w:val="00C35BF9"/>
    <w:rsid w:val="00C3684D"/>
    <w:rsid w:val="00C560C9"/>
    <w:rsid w:val="00C65AF3"/>
    <w:rsid w:val="00C800CF"/>
    <w:rsid w:val="00C8316C"/>
    <w:rsid w:val="00C93DA1"/>
    <w:rsid w:val="00C96B9C"/>
    <w:rsid w:val="00CA24B7"/>
    <w:rsid w:val="00CA7873"/>
    <w:rsid w:val="00CB57F6"/>
    <w:rsid w:val="00CC0F2B"/>
    <w:rsid w:val="00CC10F1"/>
    <w:rsid w:val="00CC6D03"/>
    <w:rsid w:val="00CD3459"/>
    <w:rsid w:val="00D01C4B"/>
    <w:rsid w:val="00D15582"/>
    <w:rsid w:val="00D203AE"/>
    <w:rsid w:val="00D40DF8"/>
    <w:rsid w:val="00D61D3E"/>
    <w:rsid w:val="00D64DFB"/>
    <w:rsid w:val="00D6724F"/>
    <w:rsid w:val="00D8684A"/>
    <w:rsid w:val="00D9055E"/>
    <w:rsid w:val="00DA24EE"/>
    <w:rsid w:val="00DB0131"/>
    <w:rsid w:val="00DB4138"/>
    <w:rsid w:val="00DC105B"/>
    <w:rsid w:val="00DC236C"/>
    <w:rsid w:val="00DC3D14"/>
    <w:rsid w:val="00DD2614"/>
    <w:rsid w:val="00DD733D"/>
    <w:rsid w:val="00DF1D1B"/>
    <w:rsid w:val="00DF4B29"/>
    <w:rsid w:val="00E0537F"/>
    <w:rsid w:val="00E100AA"/>
    <w:rsid w:val="00E104A3"/>
    <w:rsid w:val="00E6080C"/>
    <w:rsid w:val="00E70B46"/>
    <w:rsid w:val="00E84EE1"/>
    <w:rsid w:val="00E86382"/>
    <w:rsid w:val="00E947EF"/>
    <w:rsid w:val="00E97F27"/>
    <w:rsid w:val="00EA33DE"/>
    <w:rsid w:val="00EB153F"/>
    <w:rsid w:val="00EB7596"/>
    <w:rsid w:val="00EB7E8C"/>
    <w:rsid w:val="00ED285B"/>
    <w:rsid w:val="00F15F7C"/>
    <w:rsid w:val="00F23F43"/>
    <w:rsid w:val="00F42566"/>
    <w:rsid w:val="00F43684"/>
    <w:rsid w:val="00F52DF1"/>
    <w:rsid w:val="00F65C25"/>
    <w:rsid w:val="00F66E1C"/>
    <w:rsid w:val="00F71A73"/>
    <w:rsid w:val="00F76722"/>
    <w:rsid w:val="00F77591"/>
    <w:rsid w:val="00F84EAE"/>
    <w:rsid w:val="00F97DB3"/>
    <w:rsid w:val="00FB7B06"/>
    <w:rsid w:val="00FD3F3A"/>
    <w:rsid w:val="00FE6078"/>
    <w:rsid w:val="00FF0746"/>
    <w:rsid w:val="00FF32C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0A73B"/>
  <w14:defaultImageDpi w14:val="96"/>
  <w15:docId w15:val="{790F6810-2C77-4901-A042-914AAD95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651E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F71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5EC3"/>
    <w:rPr>
      <w:color w:val="0563C1"/>
      <w:u w:val="single"/>
    </w:rPr>
  </w:style>
  <w:style w:type="paragraph" w:customStyle="1" w:styleId="Pojmyazkratky">
    <w:name w:val="Pojmy a zkratky"/>
    <w:basedOn w:val="Normln"/>
    <w:rsid w:val="00A24F16"/>
    <w:pPr>
      <w:spacing w:before="40" w:after="20"/>
      <w:ind w:left="1134" w:hanging="709"/>
    </w:pPr>
  </w:style>
  <w:style w:type="paragraph" w:customStyle="1" w:styleId="identif">
    <w:name w:val="identif"/>
    <w:basedOn w:val="Normln"/>
    <w:rsid w:val="00A24F16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A24F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unhideWhenUsed/>
    <w:rsid w:val="00A24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3EC9-72D9-4D21-8A75-FB2C18BD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88515-4F3F-4EEB-8164-5A8CE24863A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4.xml><?xml version="1.0" encoding="utf-8"?>
<ds:datastoreItem xmlns:ds="http://schemas.openxmlformats.org/officeDocument/2006/customXml" ds:itemID="{7E678209-522D-452B-BB7E-4E7C25A9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32</Pages>
  <Words>9025</Words>
  <Characters>53254</Characters>
  <Application>Microsoft Office Word</Application>
  <DocSecurity>0</DocSecurity>
  <Lines>443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62155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Bezděk Milan</cp:lastModifiedBy>
  <cp:revision>58</cp:revision>
  <cp:lastPrinted>2018-06-28T09:15:00Z</cp:lastPrinted>
  <dcterms:created xsi:type="dcterms:W3CDTF">2024-10-01T11:31:00Z</dcterms:created>
  <dcterms:modified xsi:type="dcterms:W3CDTF">2024-12-09T09:29:00Z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